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5E" w:rsidRPr="00365B3A" w:rsidRDefault="00F5765E" w:rsidP="00F5765E">
      <w:pPr>
        <w:jc w:val="center"/>
        <w:rPr>
          <w:rFonts w:ascii="Times New Roman" w:hAnsi="Times New Roman"/>
          <w:b/>
          <w:sz w:val="28"/>
          <w:szCs w:val="28"/>
        </w:rPr>
      </w:pPr>
      <w:r w:rsidRPr="00365B3A">
        <w:rPr>
          <w:rFonts w:ascii="Times New Roman" w:hAnsi="Times New Roman"/>
          <w:b/>
          <w:sz w:val="28"/>
          <w:szCs w:val="28"/>
        </w:rPr>
        <w:t>Состав документов, поступающих на хранение в архив</w:t>
      </w:r>
    </w:p>
    <w:p w:rsidR="00F5765E" w:rsidRDefault="00F5765E" w:rsidP="00F5765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ГУ «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Хотим</w:t>
      </w:r>
      <w:r w:rsidRPr="00D528D0">
        <w:rPr>
          <w:rFonts w:ascii="Times New Roman" w:eastAsia="Times New Roman" w:hAnsi="Times New Roman"/>
          <w:sz w:val="30"/>
          <w:szCs w:val="30"/>
          <w:lang w:eastAsia="ru-RU"/>
        </w:rPr>
        <w:t>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архив»</w:t>
      </w:r>
      <w:r w:rsidRPr="006317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 хранение:</w:t>
      </w:r>
    </w:p>
    <w:p w:rsidR="00F5765E" w:rsidRDefault="00F5765E" w:rsidP="00F5765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документов ликвидируемых субъектов хозяйствования негосударственной формы собственности (постоянного хранения, по личному составу, временного хранения);</w:t>
      </w:r>
    </w:p>
    <w:p w:rsidR="00F5765E" w:rsidRDefault="00F5765E" w:rsidP="00F5765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документов по личному составу ликвидируемых организаций независимо от форм собственности, не имеющих правопреемника;</w:t>
      </w:r>
    </w:p>
    <w:p w:rsidR="00F5765E" w:rsidRDefault="00F5765E" w:rsidP="00F5765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67D35">
        <w:rPr>
          <w:rFonts w:ascii="Times New Roman" w:hAnsi="Times New Roman"/>
          <w:sz w:val="28"/>
          <w:szCs w:val="28"/>
        </w:rPr>
        <w:t>научно-справочного аппарата, раскрывающего состав и содержание документов архива (описей, каталогов, картотек и др.);</w:t>
      </w:r>
    </w:p>
    <w:p w:rsidR="00F5765E" w:rsidRPr="00767D35" w:rsidRDefault="00F5765E" w:rsidP="00F5765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67D35">
        <w:rPr>
          <w:rFonts w:ascii="Times New Roman" w:hAnsi="Times New Roman"/>
          <w:sz w:val="28"/>
          <w:szCs w:val="28"/>
        </w:rPr>
        <w:t>печатных и других материалов, дополняющих фонды архива.</w:t>
      </w:r>
    </w:p>
    <w:p w:rsidR="00F5765E" w:rsidRDefault="00F5765E" w:rsidP="00F5765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5765E" w:rsidRDefault="00F5765E" w:rsidP="00F5765E">
      <w:pPr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Документы </w:t>
      </w:r>
      <w:r w:rsidRPr="00A1795E">
        <w:rPr>
          <w:rFonts w:ascii="Times New Roman" w:hAnsi="Times New Roman"/>
          <w:sz w:val="28"/>
          <w:szCs w:val="28"/>
        </w:rPr>
        <w:t>ликвидирующихся субъектов хозяйствования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795E">
        <w:rPr>
          <w:rFonts w:ascii="Times New Roman" w:hAnsi="Times New Roman"/>
          <w:b/>
          <w:sz w:val="28"/>
          <w:szCs w:val="28"/>
        </w:rPr>
        <w:t xml:space="preserve">негосударственной </w:t>
      </w:r>
      <w:r w:rsidRPr="00A1795E">
        <w:rPr>
          <w:rFonts w:ascii="Times New Roman" w:hAnsi="Times New Roman"/>
          <w:sz w:val="28"/>
          <w:szCs w:val="28"/>
        </w:rPr>
        <w:t xml:space="preserve">формы собственности, подлежащие сдаче на хранение в архив: </w:t>
      </w:r>
      <w:r>
        <w:rPr>
          <w:rFonts w:ascii="Times New Roman" w:hAnsi="Times New Roman"/>
          <w:sz w:val="28"/>
          <w:szCs w:val="28"/>
        </w:rPr>
        <w:t>д</w:t>
      </w:r>
      <w:r w:rsidRPr="00A1795E">
        <w:rPr>
          <w:rFonts w:ascii="Times New Roman" w:hAnsi="Times New Roman"/>
          <w:sz w:val="28"/>
          <w:szCs w:val="28"/>
        </w:rPr>
        <w:t xml:space="preserve">окументы </w:t>
      </w:r>
      <w:r w:rsidRPr="00A1795E">
        <w:rPr>
          <w:rFonts w:ascii="Times New Roman" w:hAnsi="Times New Roman"/>
          <w:sz w:val="28"/>
          <w:szCs w:val="28"/>
          <w:u w:val="single"/>
        </w:rPr>
        <w:t>постоянного хранения</w:t>
      </w:r>
      <w:r w:rsidRPr="00A1795E">
        <w:rPr>
          <w:rFonts w:ascii="Times New Roman" w:hAnsi="Times New Roman"/>
          <w:sz w:val="28"/>
          <w:szCs w:val="28"/>
        </w:rPr>
        <w:t xml:space="preserve"> (Устав, штатное расписание, приказы по основной деятельности, годовые финансовые отчеты (при наличии); документы </w:t>
      </w:r>
      <w:r w:rsidRPr="00A1795E">
        <w:rPr>
          <w:rFonts w:ascii="Times New Roman" w:hAnsi="Times New Roman"/>
          <w:sz w:val="28"/>
          <w:szCs w:val="28"/>
          <w:u w:val="single"/>
        </w:rPr>
        <w:t>по личному составу</w:t>
      </w:r>
      <w:r w:rsidRPr="00A1795E">
        <w:rPr>
          <w:rFonts w:ascii="Times New Roman" w:hAnsi="Times New Roman"/>
          <w:sz w:val="28"/>
          <w:szCs w:val="28"/>
        </w:rPr>
        <w:t>, подтверждающие стаж и оплату труда работников (книги приказов по личному составу, подшивка приказов по личному составу, ведомости по начислению заработной платы работникам либо лицевые счета);</w:t>
      </w:r>
      <w:proofErr w:type="gramEnd"/>
      <w:r w:rsidRPr="00A1795E">
        <w:rPr>
          <w:rFonts w:ascii="Times New Roman" w:hAnsi="Times New Roman"/>
          <w:sz w:val="28"/>
          <w:szCs w:val="28"/>
        </w:rPr>
        <w:t xml:space="preserve"> документы </w:t>
      </w:r>
      <w:r w:rsidRPr="00A1795E">
        <w:rPr>
          <w:rFonts w:ascii="Times New Roman" w:hAnsi="Times New Roman"/>
          <w:sz w:val="28"/>
          <w:szCs w:val="28"/>
          <w:u w:val="single"/>
        </w:rPr>
        <w:t>временного хранения</w:t>
      </w:r>
      <w:r w:rsidRPr="00A1795E">
        <w:rPr>
          <w:rFonts w:ascii="Times New Roman" w:hAnsi="Times New Roman"/>
          <w:sz w:val="28"/>
          <w:szCs w:val="28"/>
        </w:rPr>
        <w:t>, сроки которых не истекли (трудовые договоры, контракты и др.).</w:t>
      </w:r>
    </w:p>
    <w:p w:rsidR="00F5765E" w:rsidRDefault="00F5765E" w:rsidP="00F5765E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 ликвидируемых субъектов хозяйствования </w:t>
      </w:r>
      <w:r w:rsidRPr="002759F2">
        <w:rPr>
          <w:rFonts w:ascii="Times New Roman" w:hAnsi="Times New Roman"/>
          <w:b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формы собственности, подлежащие сдаче на хранение в архив: документы </w:t>
      </w:r>
      <w:r w:rsidRPr="00A1795E">
        <w:rPr>
          <w:rFonts w:ascii="Times New Roman" w:hAnsi="Times New Roman"/>
          <w:sz w:val="28"/>
          <w:szCs w:val="28"/>
          <w:u w:val="single"/>
        </w:rPr>
        <w:t>по личному составу</w:t>
      </w:r>
      <w:r>
        <w:rPr>
          <w:rFonts w:ascii="Times New Roman" w:hAnsi="Times New Roman"/>
          <w:sz w:val="28"/>
          <w:szCs w:val="28"/>
        </w:rPr>
        <w:t xml:space="preserve">, подтверждающие стаж и оплату труда работников (книги приказов по личному составу, подшивка приказов по личному составу, ведомости по начислению заработной платы работникам либо лицевые счета); документы </w:t>
      </w:r>
      <w:r w:rsidRPr="00A1795E">
        <w:rPr>
          <w:rFonts w:ascii="Times New Roman" w:hAnsi="Times New Roman"/>
          <w:sz w:val="28"/>
          <w:szCs w:val="28"/>
          <w:u w:val="single"/>
        </w:rPr>
        <w:t>временного хранения</w:t>
      </w:r>
      <w:r>
        <w:rPr>
          <w:rFonts w:ascii="Times New Roman" w:hAnsi="Times New Roman"/>
          <w:sz w:val="28"/>
          <w:szCs w:val="28"/>
        </w:rPr>
        <w:t xml:space="preserve">, сроки которых не истекли (трудовые договоры, контракты и др.) </w:t>
      </w:r>
      <w:r w:rsidRPr="002759F2">
        <w:rPr>
          <w:rFonts w:ascii="Times New Roman" w:hAnsi="Times New Roman"/>
          <w:i/>
          <w:sz w:val="28"/>
          <w:szCs w:val="28"/>
        </w:rPr>
        <w:t xml:space="preserve">Примечание: документы постоянного хранения сдаются </w:t>
      </w:r>
      <w:r>
        <w:rPr>
          <w:rFonts w:ascii="Times New Roman" w:hAnsi="Times New Roman"/>
          <w:i/>
          <w:sz w:val="28"/>
          <w:szCs w:val="28"/>
        </w:rPr>
        <w:t xml:space="preserve">в </w:t>
      </w:r>
      <w:r w:rsidRPr="002759F2">
        <w:rPr>
          <w:rFonts w:ascii="Times New Roman" w:hAnsi="Times New Roman"/>
          <w:i/>
          <w:sz w:val="28"/>
          <w:szCs w:val="28"/>
        </w:rPr>
        <w:t>Учреждение «</w:t>
      </w:r>
      <w:r>
        <w:rPr>
          <w:rFonts w:ascii="Times New Roman" w:hAnsi="Times New Roman"/>
          <w:i/>
          <w:sz w:val="28"/>
          <w:szCs w:val="28"/>
        </w:rPr>
        <w:t>З</w:t>
      </w:r>
      <w:r w:rsidRPr="002759F2">
        <w:rPr>
          <w:rFonts w:ascii="Times New Roman" w:hAnsi="Times New Roman"/>
          <w:i/>
          <w:sz w:val="28"/>
          <w:szCs w:val="28"/>
        </w:rPr>
        <w:t>ональный государственный архив</w:t>
      </w:r>
      <w:r>
        <w:rPr>
          <w:rFonts w:ascii="Times New Roman" w:hAnsi="Times New Roman"/>
          <w:i/>
          <w:sz w:val="28"/>
          <w:szCs w:val="28"/>
        </w:rPr>
        <w:t xml:space="preserve"> в г. Кричеве</w:t>
      </w:r>
      <w:r w:rsidRPr="002759F2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F5765E" w:rsidRDefault="00F5765E" w:rsidP="00F5765E">
      <w:r>
        <w:br w:type="page"/>
      </w:r>
    </w:p>
    <w:p w:rsidR="005D46A6" w:rsidRDefault="00F5765E">
      <w:bookmarkStart w:id="0" w:name="_GoBack"/>
      <w:bookmarkEnd w:id="0"/>
    </w:p>
    <w:sectPr w:rsidR="005D4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20B"/>
    <w:multiLevelType w:val="hybridMultilevel"/>
    <w:tmpl w:val="30D02A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E9"/>
    <w:rsid w:val="000A6E59"/>
    <w:rsid w:val="009462BA"/>
    <w:rsid w:val="009D1DE9"/>
    <w:rsid w:val="00E06CB7"/>
    <w:rsid w:val="00F5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A6E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0A6E5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5765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A6E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0A6E5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5765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1433</Characters>
  <Application>Microsoft Office Word</Application>
  <DocSecurity>0</DocSecurity>
  <Lines>11</Lines>
  <Paragraphs>3</Paragraphs>
  <ScaleCrop>false</ScaleCrop>
  <Company>Krokoz™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Каця</dc:creator>
  <cp:keywords/>
  <dc:description/>
  <cp:lastModifiedBy>Каця</cp:lastModifiedBy>
  <cp:revision>2</cp:revision>
  <dcterms:created xsi:type="dcterms:W3CDTF">2021-06-08T06:43:00Z</dcterms:created>
  <dcterms:modified xsi:type="dcterms:W3CDTF">2021-06-08T06:44:00Z</dcterms:modified>
</cp:coreProperties>
</file>