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E3" w:rsidRDefault="009E52E3">
      <w:pPr>
        <w:pStyle w:val="newncpi"/>
        <w:ind w:firstLine="0"/>
        <w:jc w:val="center"/>
      </w:pPr>
      <w:bookmarkStart w:id="0" w:name="_GoBack"/>
      <w:bookmarkEnd w:id="0"/>
      <w:r>
        <w:rPr>
          <w:rStyle w:val="name"/>
        </w:rPr>
        <w:t>ЗАКОН РЕСПУБЛИКИ БЕЛАРУСЬ</w:t>
      </w:r>
    </w:p>
    <w:p w:rsidR="009E52E3" w:rsidRDefault="009E52E3">
      <w:pPr>
        <w:pStyle w:val="newncpi"/>
        <w:ind w:firstLine="0"/>
        <w:jc w:val="center"/>
      </w:pPr>
      <w:r>
        <w:rPr>
          <w:rStyle w:val="datepr"/>
        </w:rPr>
        <w:t>15 июня 2006 г.</w:t>
      </w:r>
      <w:r>
        <w:rPr>
          <w:rStyle w:val="number"/>
        </w:rPr>
        <w:t xml:space="preserve"> № 125-З</w:t>
      </w:r>
    </w:p>
    <w:p w:rsidR="009E52E3" w:rsidRDefault="009E52E3">
      <w:pPr>
        <w:pStyle w:val="title"/>
      </w:pPr>
      <w:r>
        <w:t>О занятости населения Республики Беларусь</w:t>
      </w:r>
    </w:p>
    <w:p w:rsidR="009E52E3" w:rsidRDefault="009E52E3">
      <w:pPr>
        <w:pStyle w:val="prinodobren"/>
      </w:pPr>
      <w:r>
        <w:t>Принят Палатой представителей 4 мая 2006 года</w:t>
      </w:r>
      <w:r>
        <w:br/>
        <w:t>Одобрен Советом Республики 23 мая 2006 года</w:t>
      </w:r>
    </w:p>
    <w:p w:rsidR="009E52E3" w:rsidRDefault="009E52E3">
      <w:pPr>
        <w:pStyle w:val="changei"/>
      </w:pPr>
      <w:r>
        <w:t>Изменения и дополнения:</w:t>
      </w:r>
    </w:p>
    <w:p w:rsidR="009E52E3" w:rsidRDefault="009E52E3">
      <w:pPr>
        <w:pStyle w:val="changeadd"/>
      </w:pPr>
      <w:r>
        <w:t>Закон Республики Беларусь от 1 ноября 2007 г. № 280-З (Национальный реестр правовых актов Республики Беларусь, 2007 г., № 264, 2/1377) &lt;H10700280&gt;;</w:t>
      </w:r>
    </w:p>
    <w:p w:rsidR="009E52E3" w:rsidRDefault="009E52E3">
      <w:pPr>
        <w:pStyle w:val="changeadd"/>
      </w:pPr>
      <w:r>
        <w:t>Закон Республики Беларусь от 20 июня 2008 г. № 348-З (Национальный реестр правовых актов Республики Беларусь, 2008 г., № 157, 2/1445) &lt;H10800348&gt;;</w:t>
      </w:r>
    </w:p>
    <w:p w:rsidR="009E52E3" w:rsidRDefault="009E52E3">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9E52E3" w:rsidRDefault="009E52E3">
      <w:pPr>
        <w:pStyle w:val="changeadd"/>
      </w:pPr>
      <w:r>
        <w:t>Закон Республики Беларусь от 6 января 2009 г. № 6-З (Национальный реестр правовых актов Республики Беларусь, 2009 г., № 16, 2/1558) &lt;H10900006&gt;;</w:t>
      </w:r>
    </w:p>
    <w:p w:rsidR="009E52E3" w:rsidRDefault="009E52E3">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9E52E3" w:rsidRDefault="009E52E3">
      <w:pPr>
        <w:pStyle w:val="changeadd"/>
      </w:pPr>
      <w:r>
        <w:t xml:space="preserve">Закон Республики Беларусь от 6 июля 2009 г. № 37-З (Национальный реестр правовых актов Республики Беларусь, 2009 г., № 171, 2/1589) &lt;H10900037&gt; - </w:t>
      </w:r>
      <w:r>
        <w:rPr>
          <w:b/>
          <w:bCs/>
        </w:rPr>
        <w:t>Закон Республики Беларусь вступает в силу 1 августа 2009 г.;</w:t>
      </w:r>
    </w:p>
    <w:p w:rsidR="009E52E3" w:rsidRDefault="009E52E3">
      <w:pPr>
        <w:pStyle w:val="changeadd"/>
      </w:pPr>
      <w:r>
        <w:t xml:space="preserve">Закон Республики Беларусь от 28 декабря 2009 г. № 94-З (Национальный реестр правовых актов Республики Беларусь, 2010 г., № 6, 2/1646) &lt;H10900094&gt; - </w:t>
      </w:r>
      <w:r>
        <w:rPr>
          <w:b/>
          <w:bCs/>
        </w:rPr>
        <w:t>Закон Республики Беларусь вступает в силу 25 января 2010 г.;</w:t>
      </w:r>
    </w:p>
    <w:p w:rsidR="009E52E3" w:rsidRDefault="009E52E3">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9E52E3" w:rsidRDefault="009E52E3">
      <w:pPr>
        <w:pStyle w:val="changeadd"/>
      </w:pPr>
      <w:r>
        <w:t xml:space="preserve">Закон Республики Беларусь от 4 января 2010 г. № 100-З (Национальный реестр правовых актов Республики Беларусь, 2010 г., № 15, 2/1652) &lt;H11000100&gt; - </w:t>
      </w:r>
      <w:r>
        <w:rPr>
          <w:b/>
          <w:bCs/>
        </w:rPr>
        <w:t>Закон Республики Беларусь вступает в силу 31 января 2010 г.;</w:t>
      </w:r>
    </w:p>
    <w:p w:rsidR="009E52E3" w:rsidRDefault="009E52E3">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E52E3" w:rsidRDefault="009E52E3">
      <w:pPr>
        <w:pStyle w:val="changeadd"/>
      </w:pPr>
      <w:r>
        <w:t>Закон Республики Беларусь от 30 мая 2013 г. № 28-З (Национальный правовой Интернет-портал Республики Беларусь, 05.06.2013, 2/2026) &lt;H11300028&gt;;</w:t>
      </w:r>
    </w:p>
    <w:p w:rsidR="009E52E3" w:rsidRDefault="009E52E3">
      <w:pPr>
        <w:pStyle w:val="changeadd"/>
      </w:pPr>
      <w:r>
        <w:t>Закон Республики Беларусь от 4 января 2014 г. № 106-З (Национальный правовой Интернет-портал Республики Беларусь, 11.01.2014, 2/2104) &lt;H11400106&gt;;</w:t>
      </w:r>
    </w:p>
    <w:p w:rsidR="009E52E3" w:rsidRDefault="009E52E3">
      <w:pPr>
        <w:pStyle w:val="changeadd"/>
      </w:pPr>
      <w:r>
        <w:t>Закон Республики Беларусь от 1 января 2015 г. № 232-З (Национальный правовой Интернет-портал Республики Беларусь, 11.01.2015, 2/2230) &lt;H11500232&gt;;</w:t>
      </w:r>
    </w:p>
    <w:p w:rsidR="009E52E3" w:rsidRDefault="009E52E3">
      <w:pPr>
        <w:pStyle w:val="changeadd"/>
      </w:pPr>
      <w:r>
        <w:lastRenderedPageBreak/>
        <w:t>Закон Республики Беларусь от 4 июня 2015 г. № 277-З (Национальный правовой Интернет-портал Республики Беларусь, 11.06.2015, 2/2275) &lt;H11500277&gt;;</w:t>
      </w:r>
    </w:p>
    <w:p w:rsidR="009E52E3" w:rsidRDefault="009E52E3">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за исключением изменений и дополнений, которые вступят в силу 1 января 2017 г.;</w:t>
      </w:r>
    </w:p>
    <w:p w:rsidR="009E52E3" w:rsidRDefault="009E52E3">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и 1 января 2017 г.;</w:t>
      </w:r>
    </w:p>
    <w:p w:rsidR="009E52E3" w:rsidRDefault="009E52E3">
      <w:pPr>
        <w:pStyle w:val="changeadd"/>
      </w:pPr>
      <w:r>
        <w:t>Закон Республики Беларусь от 17 июля 2020 г. № 50-З (Национальный правовой Интернет-портал Республики Беларусь, 23.07.2020, 2/2769) &lt;H12000050&gt;</w:t>
      </w:r>
    </w:p>
    <w:p w:rsidR="009E52E3" w:rsidRDefault="009E52E3">
      <w:pPr>
        <w:pStyle w:val="changei"/>
      </w:pPr>
      <w:r>
        <w:t> </w:t>
      </w:r>
    </w:p>
    <w:p w:rsidR="009E52E3" w:rsidRDefault="009E52E3">
      <w:pPr>
        <w:pStyle w:val="changei"/>
      </w:pPr>
      <w:r>
        <w:t>Приостановление действия:</w:t>
      </w:r>
    </w:p>
    <w:p w:rsidR="009E52E3" w:rsidRDefault="009E52E3">
      <w:pPr>
        <w:pStyle w:val="changeadd"/>
      </w:pPr>
      <w:r>
        <w:t>Закон Республики Беларусь от 29 декабря 2006 г. № 191-З (Национальный реестр правовых актов Республики Беларусь, 2007 г., № 3, 2/1288) &lt;H10600191&gt;;</w:t>
      </w:r>
    </w:p>
    <w:p w:rsidR="009E52E3" w:rsidRDefault="009E52E3">
      <w:pPr>
        <w:pStyle w:val="changeadd"/>
      </w:pPr>
      <w:r>
        <w:t>Закон Республики Беларусь от 26 декабря 2007 г. № 303-З (Национальный реестр правовых актов Республики Беларусь, 2008 г., № 4, 2/1400) &lt;H10700303&gt;;</w:t>
      </w:r>
    </w:p>
    <w:p w:rsidR="009E52E3" w:rsidRDefault="009E52E3">
      <w:pPr>
        <w:pStyle w:val="changeadd"/>
      </w:pPr>
      <w:r>
        <w:t>Закон Республики Беларусь от 13 ноября 2008 г. № 450-З (Национальный реестр правовых актов Республики Беларусь, 2008 г., № 288, 2/1546) &lt;H10800450&gt;;</w:t>
      </w:r>
    </w:p>
    <w:p w:rsidR="009E52E3" w:rsidRDefault="009E52E3">
      <w:pPr>
        <w:pStyle w:val="changeadd"/>
      </w:pPr>
      <w:r>
        <w:t>Закон Республики Беларусь от 29 декабря 2009 г. № 70-З (Национальный реестр правовых актов Республики Беларусь, 2010 г., № 2, 2/1622) &lt;H10900070&gt;;</w:t>
      </w:r>
    </w:p>
    <w:p w:rsidR="009E52E3" w:rsidRDefault="009E52E3">
      <w:pPr>
        <w:pStyle w:val="changeadd"/>
      </w:pPr>
      <w:r>
        <w:t>Закон Республики Беларусь от 29 декабря 2009 г. № 73-З (Национальный реестр правовых актов Республики Беларусь, 2010 г., № 14, 2/1625) &lt;H10900073&gt;;</w:t>
      </w:r>
    </w:p>
    <w:p w:rsidR="009E52E3" w:rsidRDefault="009E52E3">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9E52E3" w:rsidRDefault="009E52E3">
      <w:pPr>
        <w:pStyle w:val="changeadd"/>
      </w:pPr>
      <w:r>
        <w:t>Закон Республики Беларусь от 15 октября 2010 г. № 176-З (Национальный реестр правовых актов Республики Беларусь, 2010 г., № 261, 2/1728) &lt;H11000176&gt;;</w:t>
      </w:r>
    </w:p>
    <w:p w:rsidR="009E52E3" w:rsidRDefault="009E52E3">
      <w:pPr>
        <w:pStyle w:val="changeadd"/>
      </w:pPr>
      <w:r>
        <w:t>Закон Республики Беларусь от 30 декабря 2011 г. № 329-З (Национальный реестр правовых актов Республики Беларусь, 2012 г., № 2, 2/1881) &lt;H11100329&gt;;</w:t>
      </w:r>
    </w:p>
    <w:p w:rsidR="009E52E3" w:rsidRDefault="009E52E3">
      <w:pPr>
        <w:pStyle w:val="changeadd"/>
      </w:pPr>
      <w:r>
        <w:t>Закон Республики Беларусь от 30 декабря 2011 г. № 331-З (Национальный реестр правовых актов Республики Беларусь, 2012 г., № 5, 2/1883) &lt;H11100331&gt;;</w:t>
      </w:r>
    </w:p>
    <w:p w:rsidR="009E52E3" w:rsidRDefault="009E52E3">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9E52E3" w:rsidRDefault="009E52E3">
      <w:pPr>
        <w:pStyle w:val="changeadd"/>
      </w:pPr>
      <w:r>
        <w:t>Закон Республики Беларусь от 26 октября 2012 г. № 432-З (Национальный правовой Интернет-портал Республики Беларусь, 03.11.2012, 2/1984) &lt;H11200432&gt;;</w:t>
      </w:r>
    </w:p>
    <w:p w:rsidR="009E52E3" w:rsidRDefault="009E52E3">
      <w:pPr>
        <w:pStyle w:val="changeadd"/>
      </w:pPr>
      <w:r>
        <w:lastRenderedPageBreak/>
        <w:t>Закон Республики Беларусь от 31 декабря 2013 г. № 95-З (Национальный правовой Интернет-портал Республики Беларусь, 02.01.2014, 2/2093) &lt;H11300095&gt;;</w:t>
      </w:r>
    </w:p>
    <w:p w:rsidR="009E52E3" w:rsidRDefault="009E52E3">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9E52E3" w:rsidRDefault="009E52E3">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9E52E3" w:rsidRDefault="009E52E3">
      <w:pPr>
        <w:pStyle w:val="changeadd"/>
      </w:pPr>
      <w:r>
        <w:t>Закон Республики Беларусь от 30 декабря 2014 г. № 225-З (Национальный правовой Интернет-портал Республики Беларусь, 03.01.2015, 2/2223) &lt;H11400225&gt;;</w:t>
      </w:r>
    </w:p>
    <w:p w:rsidR="009E52E3" w:rsidRDefault="009E52E3">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9E52E3" w:rsidRDefault="009E52E3">
      <w:pPr>
        <w:pStyle w:val="changeadd"/>
      </w:pPr>
      <w:r>
        <w:t>Закон Республики Беларусь от 30 декабря 2015 г. № 341-З (Национальный правовой Интернет-портал Республики Беларусь, 01.01.2016, 2/2341) &lt;H11500341&gt;;</w:t>
      </w:r>
    </w:p>
    <w:p w:rsidR="009E52E3" w:rsidRDefault="009E52E3">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9E52E3" w:rsidRDefault="009E52E3">
      <w:pPr>
        <w:pStyle w:val="changeadd"/>
      </w:pPr>
      <w:r>
        <w:t>Закон Республики Беларусь от 18 октября 2016 г. № 431-З (Национальный правовой Интернет-портал Республики Беларусь, 26.10.2016, 2/2429) &lt;H11600431&gt;;</w:t>
      </w:r>
    </w:p>
    <w:p w:rsidR="009E52E3" w:rsidRDefault="009E52E3">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9E52E3" w:rsidRDefault="009E52E3">
      <w:pPr>
        <w:pStyle w:val="changeadd"/>
      </w:pPr>
      <w:r>
        <w:t>Закон Республики Беларусь от 31 декабря 2017 г. № 86-З (Национальный правовой Интернет-портал Республики Беларусь, 05.01.2018, 2/2524) &lt;H11700086&gt;;</w:t>
      </w:r>
    </w:p>
    <w:p w:rsidR="009E52E3" w:rsidRDefault="009E52E3">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9E52E3" w:rsidRDefault="009E52E3">
      <w:pPr>
        <w:pStyle w:val="changeadd"/>
      </w:pPr>
      <w:r>
        <w:t>Закон Республики Беларусь от 30 декабря 2018 г. № 160-З (Национальный правовой Интернет-портал Республики Беларусь, 01.01.2019, 2/2595) &lt;H11800160&gt;;</w:t>
      </w:r>
    </w:p>
    <w:p w:rsidR="009E52E3" w:rsidRDefault="009E52E3">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9E52E3" w:rsidRDefault="009E52E3">
      <w:pPr>
        <w:pStyle w:val="changeadd"/>
      </w:pPr>
      <w:r>
        <w:t>Закон Республики Беларусь от 16 декабря 2019 г. № 269-З (Национальный правовой Интернет-портал Республики Беларусь, 24.12.2019, 2/2707) &lt;H11900269&gt;;</w:t>
      </w:r>
    </w:p>
    <w:p w:rsidR="009E52E3" w:rsidRDefault="009E52E3">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9E52E3" w:rsidRDefault="009E52E3">
      <w:pPr>
        <w:pStyle w:val="changeadd"/>
      </w:pPr>
      <w:r>
        <w:t>Закон Республики Беларусь от 29 декабря 2020 г. № 73-З (Национальный правовой Интернет-портал Республики Беларусь, 01.01.2021, 2/2793) &lt;H12000073&gt;;</w:t>
      </w:r>
    </w:p>
    <w:p w:rsidR="009E52E3" w:rsidRDefault="009E52E3">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9E52E3" w:rsidRDefault="009E52E3">
      <w:pPr>
        <w:pStyle w:val="changeadd"/>
      </w:pPr>
      <w:r>
        <w:lastRenderedPageBreak/>
        <w:t>Закон Республики Беларусь от 31 декабря 2021 г. № 142-З (Национальный правовой Интернет-портал Республики Беларусь, 04.01.2022, 2/2862) &lt;H12100142&gt;</w:t>
      </w:r>
    </w:p>
    <w:p w:rsidR="009E52E3" w:rsidRDefault="009E52E3">
      <w:pPr>
        <w:pStyle w:val="newncpi"/>
      </w:pPr>
      <w:r>
        <w:t> </w:t>
      </w:r>
    </w:p>
    <w:p w:rsidR="009E52E3" w:rsidRDefault="009E52E3">
      <w:pPr>
        <w:pStyle w:val="newncpi"/>
      </w:pPr>
      <w: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9E52E3" w:rsidRDefault="009E52E3">
      <w:pPr>
        <w:pStyle w:val="chapter"/>
      </w:pPr>
      <w:r>
        <w:t>ГЛАВА 1</w:t>
      </w:r>
      <w:r>
        <w:br/>
        <w:t>ОБЩИЕ ПОЛОЖЕНИЯ</w:t>
      </w:r>
    </w:p>
    <w:p w:rsidR="009E52E3" w:rsidRDefault="009E52E3">
      <w:pPr>
        <w:pStyle w:val="article"/>
      </w:pPr>
      <w:r>
        <w:t>Статья 1. Основные понятия, используемые в настоящем Законе, и их определения</w:t>
      </w:r>
    </w:p>
    <w:p w:rsidR="009E52E3" w:rsidRDefault="009E52E3">
      <w:pPr>
        <w:pStyle w:val="newncpi"/>
      </w:pPr>
      <w:r>
        <w:t>В настоящем Законе используются следующие основные понятия и их определения:</w:t>
      </w:r>
    </w:p>
    <w:p w:rsidR="009E52E3" w:rsidRDefault="009E52E3">
      <w:pPr>
        <w:pStyle w:val="newncpi"/>
      </w:pPr>
      <w: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9E52E3" w:rsidRDefault="009E52E3">
      <w:pPr>
        <w:pStyle w:val="newncpi"/>
      </w:pPr>
      <w:r>
        <w:t xml:space="preserve">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w:t>
      </w:r>
      <w:proofErr w:type="spellStart"/>
      <w:r>
        <w:t>агроэкотуризма</w:t>
      </w:r>
      <w:proofErr w:type="spellEnd"/>
      <w:r>
        <w:t>, ремесленной деятельностью, не может применить свою рабочую силу;</w:t>
      </w:r>
    </w:p>
    <w:p w:rsidR="009E52E3" w:rsidRDefault="009E52E3">
      <w:pPr>
        <w:pStyle w:val="newncpi"/>
      </w:pPr>
      <w: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9E52E3" w:rsidRDefault="009E52E3">
      <w:pPr>
        <w:pStyle w:val="newncpi"/>
      </w:pPr>
      <w: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9E52E3" w:rsidRDefault="009E52E3">
      <w:pPr>
        <w:pStyle w:val="newncpi"/>
      </w:pPr>
      <w: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9E52E3" w:rsidRDefault="009E52E3">
      <w:pPr>
        <w:pStyle w:val="newncpi"/>
      </w:pPr>
      <w: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9E52E3" w:rsidRDefault="009E52E3">
      <w:pPr>
        <w:pStyle w:val="newncpi"/>
      </w:pPr>
      <w:r>
        <w:t xml:space="preserve">свободное рабочее место (вакансия) – предусмотренная штатным расписанием должность (профессия), которая не замещена работником, состоящим в трудовых </w:t>
      </w:r>
      <w:r>
        <w:lastRenderedPageBreak/>
        <w:t>отношениях с нанимателем на основании заключенного трудового договора по данной должности (профессии).</w:t>
      </w:r>
    </w:p>
    <w:p w:rsidR="009E52E3" w:rsidRDefault="009E52E3">
      <w:pPr>
        <w:pStyle w:val="article"/>
      </w:pPr>
      <w:r>
        <w:t>Статья 2. Занятые граждане</w:t>
      </w:r>
    </w:p>
    <w:p w:rsidR="009E52E3" w:rsidRDefault="009E52E3">
      <w:pPr>
        <w:pStyle w:val="newncpi"/>
      </w:pPr>
      <w:r>
        <w:t>Занятыми считаются граждане:</w:t>
      </w:r>
    </w:p>
    <w:p w:rsidR="009E52E3" w:rsidRDefault="009E52E3">
      <w:pPr>
        <w:pStyle w:val="newncpi"/>
      </w:pPr>
      <w: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9E52E3" w:rsidRDefault="009E52E3">
      <w:pPr>
        <w:pStyle w:val="newncpi"/>
      </w:pPr>
      <w: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9E52E3" w:rsidRDefault="009E52E3">
      <w:pPr>
        <w:pStyle w:val="newncpi"/>
      </w:pPr>
      <w:r>
        <w:t>зарегистрированные в установленном законодательством порядке в качестве индивидуальных предпринимателей;</w:t>
      </w:r>
    </w:p>
    <w:p w:rsidR="009E52E3" w:rsidRDefault="009E52E3">
      <w:pPr>
        <w:pStyle w:val="newncpi"/>
      </w:pPr>
      <w:r>
        <w:t xml:space="preserve">осуществляющие деятельность по оказанию услуг в сфере </w:t>
      </w:r>
      <w:proofErr w:type="spellStart"/>
      <w:r>
        <w:t>агроэкотуризма</w:t>
      </w:r>
      <w:proofErr w:type="spellEnd"/>
      <w:r>
        <w:t>, ремесленную деятельность;</w:t>
      </w:r>
    </w:p>
    <w:p w:rsidR="009E52E3" w:rsidRDefault="009E52E3">
      <w:pPr>
        <w:pStyle w:val="newncpi"/>
      </w:pPr>
      <w: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9E52E3" w:rsidRDefault="009E52E3">
      <w:pPr>
        <w:pStyle w:val="newncpi"/>
      </w:pPr>
      <w: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E52E3" w:rsidRDefault="009E52E3">
      <w:pPr>
        <w:pStyle w:val="newncpi"/>
      </w:pPr>
      <w:r>
        <w:t xml:space="preserve">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9E52E3" w:rsidRDefault="009E52E3">
      <w:pPr>
        <w:pStyle w:val="newncpi"/>
      </w:pPr>
      <w:r>
        <w:t>занимающиеся иной не запрещенной законодательством деятельностью, приносящей заработок.</w:t>
      </w:r>
    </w:p>
    <w:p w:rsidR="009E52E3" w:rsidRDefault="009E52E3">
      <w:pPr>
        <w:pStyle w:val="article"/>
      </w:pPr>
      <w:r>
        <w:t>Статья 3. Порядок и условия регистрации граждан безработными</w:t>
      </w:r>
    </w:p>
    <w:p w:rsidR="009E52E3" w:rsidRDefault="009E52E3">
      <w:pPr>
        <w:pStyle w:val="newncpi"/>
      </w:pPr>
      <w: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9E52E3" w:rsidRDefault="009E52E3">
      <w:pPr>
        <w:pStyle w:val="newncpi"/>
      </w:pPr>
      <w: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9E52E3" w:rsidRDefault="009E52E3">
      <w:pPr>
        <w:pStyle w:val="newncpi"/>
      </w:pPr>
      <w:r>
        <w:t>Безработными не могут быть зарегистрированы занятые граждане, а также граждане:</w:t>
      </w:r>
    </w:p>
    <w:p w:rsidR="009E52E3" w:rsidRDefault="009E52E3">
      <w:pPr>
        <w:pStyle w:val="newncpi"/>
      </w:pPr>
      <w:r>
        <w:t>не достигшие 16-летнего возраста;</w:t>
      </w:r>
    </w:p>
    <w:p w:rsidR="009E52E3" w:rsidRDefault="009E52E3">
      <w:pPr>
        <w:pStyle w:val="newncpi"/>
      </w:pPr>
      <w:r>
        <w:t>которым в соответствии с законодательством назначены пенсия по возрасту, за выслугу лет или профессиональная пенсия;</w:t>
      </w:r>
    </w:p>
    <w:p w:rsidR="009E52E3" w:rsidRDefault="009E52E3">
      <w:pPr>
        <w:pStyle w:val="newncpi"/>
      </w:pPr>
      <w: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9E52E3" w:rsidRDefault="009E52E3">
      <w:pPr>
        <w:pStyle w:val="newncpi"/>
      </w:pPr>
      <w:r>
        <w:t>находящиеся в лечебно-трудовых профилакториях;</w:t>
      </w:r>
    </w:p>
    <w:p w:rsidR="009E52E3" w:rsidRDefault="009E52E3">
      <w:pPr>
        <w:pStyle w:val="newncpi"/>
      </w:pPr>
      <w: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9E52E3" w:rsidRDefault="009E52E3">
      <w:pPr>
        <w:pStyle w:val="newncpi"/>
      </w:pPr>
      <w:r>
        <w:lastRenderedPageBreak/>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9E52E3" w:rsidRDefault="009E52E3">
      <w:pPr>
        <w:pStyle w:val="newncpi"/>
      </w:pPr>
      <w:r>
        <w:t>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 Закона, – по истечении 12-месячного периода со дня последнего снятия их с учета.</w:t>
      </w:r>
    </w:p>
    <w:p w:rsidR="009E52E3" w:rsidRDefault="009E52E3">
      <w:pPr>
        <w:pStyle w:val="newncpi"/>
      </w:pPr>
      <w:r>
        <w:t xml:space="preserve">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w:t>
      </w:r>
      <w:proofErr w:type="spellStart"/>
      <w:r>
        <w:t>непрохождением</w:t>
      </w:r>
      <w:proofErr w:type="spellEnd"/>
      <w:r>
        <w:t xml:space="preserve">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9E52E3" w:rsidRDefault="009E52E3">
      <w:pPr>
        <w:pStyle w:val="newncpi"/>
      </w:pPr>
      <w:r>
        <w:t xml:space="preserve">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w:t>
      </w:r>
      <w:proofErr w:type="spellStart"/>
      <w:r>
        <w:t>агроэкотуризма</w:t>
      </w:r>
      <w:proofErr w:type="spellEnd"/>
      <w:r>
        <w:t>,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9E52E3" w:rsidRDefault="009E52E3">
      <w:pPr>
        <w:pStyle w:val="article"/>
      </w:pPr>
      <w:r>
        <w:t>Статья 4. Подходящая работа</w:t>
      </w:r>
    </w:p>
    <w:p w:rsidR="009E52E3" w:rsidRDefault="009E52E3">
      <w:pPr>
        <w:pStyle w:val="newncpi"/>
      </w:pPr>
      <w: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9E52E3" w:rsidRDefault="009E52E3">
      <w:pPr>
        <w:pStyle w:val="newncpi"/>
      </w:pPr>
      <w:r>
        <w:t>Подходящей не может считаться работа, если:</w:t>
      </w:r>
    </w:p>
    <w:p w:rsidR="009E52E3" w:rsidRDefault="009E52E3">
      <w:pPr>
        <w:pStyle w:val="newncpi"/>
      </w:pPr>
      <w:r>
        <w:t>она предоставляется за пределами максимальной удаленности от места жительства безработного;</w:t>
      </w:r>
    </w:p>
    <w:p w:rsidR="009E52E3" w:rsidRDefault="009E52E3">
      <w:pPr>
        <w:pStyle w:val="newncpi"/>
      </w:pPr>
      <w:r>
        <w:t>отказ от нее обоснован уважительными личными причинами либо семейными обстоятельствами;</w:t>
      </w:r>
    </w:p>
    <w:p w:rsidR="009E52E3" w:rsidRDefault="009E52E3">
      <w:pPr>
        <w:pStyle w:val="newncpi"/>
      </w:pPr>
      <w:r>
        <w:t>условия труда на рабочем месте не соответствуют требованиям по охране труда;</w:t>
      </w:r>
    </w:p>
    <w:p w:rsidR="009E52E3" w:rsidRDefault="009E52E3">
      <w:pPr>
        <w:pStyle w:val="newncpi"/>
      </w:pPr>
      <w: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9E52E3" w:rsidRDefault="009E52E3">
      <w:pPr>
        <w:pStyle w:val="newncpi"/>
      </w:pPr>
      <w:r>
        <w:lastRenderedPageBreak/>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9E52E3" w:rsidRDefault="009E52E3">
      <w:pPr>
        <w:pStyle w:val="newncpi"/>
      </w:pPr>
      <w: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9E52E3" w:rsidRDefault="009E52E3">
      <w:pPr>
        <w:pStyle w:val="newncpi"/>
      </w:pPr>
      <w:r>
        <w:t>впервые ищущих работу и не имеющих профессии (специальности);</w:t>
      </w:r>
    </w:p>
    <w:p w:rsidR="009E52E3" w:rsidRDefault="009E52E3">
      <w:pPr>
        <w:pStyle w:val="newncpi"/>
      </w:pPr>
      <w:r>
        <w:t>стремящихся возобновить трудовую деятельность после длительного перерыва (более 12 месяцев);</w:t>
      </w:r>
    </w:p>
    <w:p w:rsidR="009E52E3" w:rsidRDefault="009E52E3">
      <w:pPr>
        <w:pStyle w:val="newncpi"/>
      </w:pPr>
      <w: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9E52E3" w:rsidRDefault="009E52E3">
      <w:pPr>
        <w:pStyle w:val="newncpi"/>
      </w:pPr>
      <w:r>
        <w:t xml:space="preserve">обратившихся в органы по труду, занятости и социальной защите после занятия предпринимательской деятельностью, деятельностью по оказанию услуг в сфере </w:t>
      </w:r>
      <w:proofErr w:type="spellStart"/>
      <w:r>
        <w:t>агроэкотуризма</w:t>
      </w:r>
      <w:proofErr w:type="spellEnd"/>
      <w:r>
        <w:t>, ремесленной деятельностью;</w:t>
      </w:r>
    </w:p>
    <w:p w:rsidR="009E52E3" w:rsidRDefault="009E52E3">
      <w:pPr>
        <w:pStyle w:val="newncpi"/>
      </w:pPr>
      <w: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9E52E3" w:rsidRDefault="009E52E3">
      <w:pPr>
        <w:pStyle w:val="newncpi"/>
      </w:pPr>
      <w: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9E52E3" w:rsidRDefault="009E52E3">
      <w:pPr>
        <w:pStyle w:val="newncpi"/>
      </w:pPr>
      <w:r>
        <w:t>состоящих на учете в органах по труду, занятости и социальной защите более 12 месяцев.</w:t>
      </w:r>
    </w:p>
    <w:p w:rsidR="009E52E3" w:rsidRDefault="009E52E3">
      <w:pPr>
        <w:pStyle w:val="newncpi"/>
      </w:pPr>
      <w: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9E52E3" w:rsidRDefault="009E52E3">
      <w:pPr>
        <w:pStyle w:val="newncpi"/>
      </w:pPr>
      <w: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9E52E3" w:rsidRDefault="009E52E3">
      <w:pPr>
        <w:pStyle w:val="newncpi"/>
      </w:pPr>
      <w: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9E52E3" w:rsidRDefault="009E52E3">
      <w:pPr>
        <w:pStyle w:val="article"/>
      </w:pPr>
      <w:r>
        <w:t>Статья 5. Законодательство о занятости населения</w:t>
      </w:r>
    </w:p>
    <w:p w:rsidR="009E52E3" w:rsidRDefault="009E52E3">
      <w:pPr>
        <w:pStyle w:val="newncpi"/>
      </w:pPr>
      <w:r>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9E52E3" w:rsidRDefault="009E52E3">
      <w:pPr>
        <w:pStyle w:val="newncpi"/>
      </w:pPr>
      <w:r>
        <w:t xml:space="preserve">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w:t>
      </w:r>
      <w:r>
        <w:lastRenderedPageBreak/>
        <w:t>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9E52E3" w:rsidRDefault="009E52E3">
      <w:pPr>
        <w:pStyle w:val="chapter"/>
      </w:pPr>
      <w:r>
        <w:t>ГЛАВА 2</w:t>
      </w:r>
      <w:r>
        <w:br/>
        <w:t>ПРАВА И ОБЯЗАННОСТИ ГРАЖДАН В ОБЛАСТИ ЗАНЯТОСТИ НАСЕЛЕНИЯ</w:t>
      </w:r>
    </w:p>
    <w:p w:rsidR="009E52E3" w:rsidRDefault="009E52E3">
      <w:pPr>
        <w:pStyle w:val="article"/>
      </w:pPr>
      <w:r>
        <w:t>Статья 6. Право граждан на выбор места работы</w:t>
      </w:r>
    </w:p>
    <w:p w:rsidR="009E52E3" w:rsidRDefault="009E52E3">
      <w:pPr>
        <w:pStyle w:val="newncpi"/>
      </w:pPr>
      <w: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9E52E3" w:rsidRDefault="009E52E3">
      <w:pPr>
        <w:pStyle w:val="article"/>
      </w:pPr>
      <w: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9E52E3" w:rsidRDefault="009E52E3">
      <w:pPr>
        <w:pStyle w:val="newncpi"/>
      </w:pPr>
      <w: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9E52E3" w:rsidRDefault="009E52E3">
      <w:pPr>
        <w:pStyle w:val="newncpi"/>
      </w:pPr>
      <w: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9E52E3" w:rsidRDefault="009E52E3">
      <w:pPr>
        <w:pStyle w:val="article"/>
      </w:pPr>
      <w:r>
        <w:t>Статья 8. Право на трудоустройство за пределами Республики Беларусь</w:t>
      </w:r>
    </w:p>
    <w:p w:rsidR="009E52E3" w:rsidRDefault="009E52E3">
      <w:pPr>
        <w:pStyle w:val="newncpi"/>
      </w:pPr>
      <w: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9E52E3" w:rsidRDefault="009E52E3">
      <w:pPr>
        <w:pStyle w:val="article"/>
      </w:pPr>
      <w: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9E52E3" w:rsidRDefault="009E52E3">
      <w:pPr>
        <w:pStyle w:val="newncpi"/>
      </w:pPr>
      <w: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9E52E3" w:rsidRDefault="009E52E3">
      <w:pPr>
        <w:pStyle w:val="article"/>
      </w:pPr>
      <w:r>
        <w:t>Статья 9</w:t>
      </w:r>
      <w:r>
        <w:rPr>
          <w:vertAlign w:val="superscript"/>
        </w:rPr>
        <w:t>1</w:t>
      </w:r>
      <w:r>
        <w:t>. Обязанности граждан в области занятости населения</w:t>
      </w:r>
    </w:p>
    <w:p w:rsidR="009E52E3" w:rsidRDefault="009E52E3">
      <w:pPr>
        <w:pStyle w:val="newncpi"/>
      </w:pPr>
      <w:r>
        <w:t>Безработные обязаны:</w:t>
      </w:r>
    </w:p>
    <w:p w:rsidR="009E52E3" w:rsidRDefault="009E52E3">
      <w:pPr>
        <w:pStyle w:val="newncpi"/>
      </w:pPr>
      <w:r>
        <w:t>самостоятельно заниматься поиском работы и информировать о результатах орган по труду, занятости и социальной защите по его требованию;</w:t>
      </w:r>
    </w:p>
    <w:p w:rsidR="009E52E3" w:rsidRDefault="009E52E3">
      <w:pPr>
        <w:pStyle w:val="newncpi"/>
      </w:pPr>
      <w:r>
        <w:lastRenderedPageBreak/>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9E52E3" w:rsidRDefault="009E52E3">
      <w:pPr>
        <w:pStyle w:val="newncpi"/>
      </w:pPr>
      <w: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9E52E3" w:rsidRDefault="009E52E3">
      <w:pPr>
        <w:pStyle w:val="newncpi"/>
      </w:pPr>
      <w: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9E52E3" w:rsidRDefault="009E52E3">
      <w:pPr>
        <w:pStyle w:val="newncpi"/>
      </w:pPr>
      <w: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9E52E3" w:rsidRDefault="009E52E3">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9E52E3" w:rsidRDefault="009E52E3">
      <w:pPr>
        <w:pStyle w:val="newncpi"/>
      </w:pPr>
      <w:r>
        <w:t>добросовестно и ответственно относиться к освоению содержания образовательных программ;</w:t>
      </w:r>
    </w:p>
    <w:p w:rsidR="009E52E3" w:rsidRDefault="009E52E3">
      <w:pPr>
        <w:pStyle w:val="newncpi"/>
      </w:pPr>
      <w:r>
        <w:t>постоянно участвовать в регулярных учебных занятиях (занятиях);</w:t>
      </w:r>
    </w:p>
    <w:p w:rsidR="009E52E3" w:rsidRDefault="009E52E3">
      <w:pPr>
        <w:pStyle w:val="newncpi"/>
      </w:pPr>
      <w: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9E52E3" w:rsidRDefault="009E52E3">
      <w:pPr>
        <w:pStyle w:val="chapter"/>
      </w:pPr>
      <w:r>
        <w:t>ГЛАВА 3</w:t>
      </w:r>
      <w:r>
        <w:br/>
        <w:t>ГОСУДАРСТВЕННАЯ ПОЛИТИКА И ГАРАНТИИ ГОСУДАРСТВА В ОБЛАСТИ СОДЕЙСТВИЯ ЗАНЯТОСТИ НАСЕЛЕНИЯ</w:t>
      </w:r>
    </w:p>
    <w:p w:rsidR="009E52E3" w:rsidRDefault="009E52E3">
      <w:pPr>
        <w:pStyle w:val="article"/>
      </w:pPr>
      <w:r>
        <w:t>Статья 10. Государственная политика и гарантии государства в области содействия занятости населения</w:t>
      </w:r>
    </w:p>
    <w:p w:rsidR="009E52E3" w:rsidRDefault="009E52E3">
      <w:pPr>
        <w:pStyle w:val="newncpi"/>
      </w:pPr>
      <w:r>
        <w:t>Государство создает условия для полной занятости населения.</w:t>
      </w:r>
    </w:p>
    <w:p w:rsidR="009E52E3" w:rsidRDefault="009E52E3">
      <w:pPr>
        <w:pStyle w:val="newncpi"/>
      </w:pPr>
      <w:r>
        <w:t>Государственная политика в области содействия занятости населения направлена на:</w:t>
      </w:r>
    </w:p>
    <w:p w:rsidR="009E52E3" w:rsidRDefault="009E52E3">
      <w:pPr>
        <w:pStyle w:val="newncpi"/>
      </w:pPr>
      <w: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9E52E3" w:rsidRDefault="009E52E3">
      <w:pPr>
        <w:pStyle w:val="newncpi"/>
      </w:pPr>
      <w:r>
        <w:t>ориентацию системы образования для подготовки кадров в соответствии с потребностями рынка труда;</w:t>
      </w:r>
    </w:p>
    <w:p w:rsidR="009E52E3" w:rsidRDefault="009E52E3">
      <w:pPr>
        <w:pStyle w:val="newncpi"/>
      </w:pPr>
      <w: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9E52E3" w:rsidRDefault="009E52E3">
      <w:pPr>
        <w:pStyle w:val="newncpi"/>
      </w:pPr>
      <w:r>
        <w:t>содействие полной, продуктивной и свободно избранной занятости;</w:t>
      </w:r>
    </w:p>
    <w:p w:rsidR="009E52E3" w:rsidRDefault="009E52E3">
      <w:pPr>
        <w:pStyle w:val="newncpi"/>
      </w:pPr>
      <w:r>
        <w:lastRenderedPageBreak/>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9E52E3" w:rsidRDefault="009E52E3">
      <w:pPr>
        <w:pStyle w:val="newncpi"/>
      </w:pPr>
      <w:r>
        <w:t>сокращение безработицы, предупреждение массовой безработицы;</w:t>
      </w:r>
    </w:p>
    <w:p w:rsidR="009E52E3" w:rsidRDefault="009E52E3">
      <w:pPr>
        <w:pStyle w:val="newncpi"/>
      </w:pPr>
      <w: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9E52E3" w:rsidRDefault="009E52E3">
      <w:pPr>
        <w:pStyle w:val="newncpi"/>
      </w:pPr>
      <w:r>
        <w:t>координацию деятельности в области занятости населения с деятельностью по другим направлениям экономической и социальной политики;</w:t>
      </w:r>
    </w:p>
    <w:p w:rsidR="009E52E3" w:rsidRDefault="009E52E3">
      <w:pPr>
        <w:pStyle w:val="newncpi"/>
      </w:pPr>
      <w: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9E52E3" w:rsidRDefault="009E52E3">
      <w:pPr>
        <w:pStyle w:val="newncpi"/>
      </w:pPr>
      <w:r>
        <w:t>международное сотрудничество в решении проблем занятости населения.</w:t>
      </w:r>
    </w:p>
    <w:p w:rsidR="009E52E3" w:rsidRDefault="009E52E3">
      <w:pPr>
        <w:pStyle w:val="newncpi"/>
      </w:pPr>
      <w:r>
        <w:t>Государство в области содействия занятости населения гарантирует гражданам:</w:t>
      </w:r>
    </w:p>
    <w:p w:rsidR="009E52E3" w:rsidRDefault="009E52E3">
      <w:pPr>
        <w:pStyle w:val="newncpi"/>
      </w:pPr>
      <w:r>
        <w:t>право на выбор профессии, рода занятий и работы;</w:t>
      </w:r>
    </w:p>
    <w:p w:rsidR="009E52E3" w:rsidRDefault="009E52E3">
      <w:pPr>
        <w:pStyle w:val="newncpi"/>
      </w:pPr>
      <w: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9E52E3" w:rsidRDefault="009E52E3">
      <w:pPr>
        <w:pStyle w:val="newncpi"/>
      </w:pPr>
      <w: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9E52E3" w:rsidRDefault="009E52E3">
      <w:pPr>
        <w:pStyle w:val="newncpi"/>
      </w:pPr>
      <w:r>
        <w:t>Государство гарантирует безработным:</w:t>
      </w:r>
    </w:p>
    <w:p w:rsidR="009E52E3" w:rsidRDefault="009E52E3">
      <w:pPr>
        <w:pStyle w:val="newncpi"/>
      </w:pPr>
      <w: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9E52E3" w:rsidRDefault="009E52E3">
      <w:pPr>
        <w:pStyle w:val="newncpi"/>
      </w:pPr>
      <w: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9E52E3" w:rsidRDefault="009E52E3">
      <w:pPr>
        <w:pStyle w:val="newncpi"/>
      </w:pPr>
      <w: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9E52E3" w:rsidRDefault="009E52E3">
      <w:pPr>
        <w:pStyle w:val="newncpi"/>
      </w:pPr>
      <w: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w:t>
      </w:r>
    </w:p>
    <w:p w:rsidR="009E52E3" w:rsidRDefault="009E52E3">
      <w:pPr>
        <w:pStyle w:val="newncpi"/>
      </w:pPr>
      <w:r>
        <w:t>бесплатный медицинский осмотр при приеме на работу и направлении на обучение;</w:t>
      </w:r>
    </w:p>
    <w:p w:rsidR="009E52E3" w:rsidRDefault="009E52E3">
      <w:pPr>
        <w:pStyle w:val="newncpi"/>
      </w:pPr>
      <w:r>
        <w:t>возможность участия в оплачиваемых общественных работах;</w:t>
      </w:r>
    </w:p>
    <w:p w:rsidR="009E52E3" w:rsidRDefault="009E52E3">
      <w:pPr>
        <w:pStyle w:val="newncpi"/>
      </w:pPr>
      <w:r>
        <w:t xml:space="preserve">содействие в организации предпринимательской деятельности, деятельности по оказанию услуг в сфере </w:t>
      </w:r>
      <w:proofErr w:type="spellStart"/>
      <w:r>
        <w:t>агроэкотуризма</w:t>
      </w:r>
      <w:proofErr w:type="spellEnd"/>
      <w:r>
        <w:t>, ремесленной деятельности;</w:t>
      </w:r>
    </w:p>
    <w:p w:rsidR="009E52E3" w:rsidRDefault="009E52E3">
      <w:pPr>
        <w:pStyle w:val="newncpi"/>
      </w:pPr>
      <w:r>
        <w:t>содействие в приобретении опыта практической работы.</w:t>
      </w:r>
    </w:p>
    <w:p w:rsidR="009E52E3" w:rsidRDefault="009E52E3">
      <w:pPr>
        <w:pStyle w:val="article"/>
      </w:pPr>
      <w:r>
        <w:t>Статья 11. Дополнительные гарантии в области содействия занятости населения отдельным категориям граждан</w:t>
      </w:r>
    </w:p>
    <w:p w:rsidR="009E52E3" w:rsidRDefault="009E52E3">
      <w:pPr>
        <w:pStyle w:val="newncpi"/>
      </w:pPr>
      <w:r>
        <w:lastRenderedPageBreak/>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9E52E3" w:rsidRDefault="009E52E3">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9E52E3" w:rsidRDefault="009E52E3">
      <w:pPr>
        <w:pStyle w:val="newncpi"/>
      </w:pPr>
      <w:r>
        <w:t>родителям в многодетных и неполных семьях, а также воспитывающим детей-инвалидов;</w:t>
      </w:r>
    </w:p>
    <w:p w:rsidR="009E52E3" w:rsidRDefault="009E52E3">
      <w:pPr>
        <w:pStyle w:val="newncpi"/>
      </w:pPr>
      <w:r>
        <w:t>инвалидам;</w:t>
      </w:r>
    </w:p>
    <w:p w:rsidR="009E52E3" w:rsidRDefault="009E52E3">
      <w:pPr>
        <w:pStyle w:val="newncpi"/>
      </w:pPr>
      <w:r>
        <w:t>освобожденным из мест лишения свободы;</w:t>
      </w:r>
    </w:p>
    <w:p w:rsidR="009E52E3" w:rsidRDefault="009E52E3">
      <w:pPr>
        <w:pStyle w:val="newncpi"/>
      </w:pPr>
      <w:r>
        <w:t>впервые ищущим работу в возрасте до 21 года;</w:t>
      </w:r>
    </w:p>
    <w:p w:rsidR="009E52E3" w:rsidRDefault="009E52E3">
      <w:pPr>
        <w:pStyle w:val="newncpi"/>
      </w:pPr>
      <w:r>
        <w:t xml:space="preserve">лицам </w:t>
      </w:r>
      <w:proofErr w:type="spellStart"/>
      <w:r>
        <w:t>предпенсионного</w:t>
      </w:r>
      <w:proofErr w:type="spellEnd"/>
      <w:r>
        <w:t xml:space="preserve"> возраста (за два года до наступления возраста, дающего право на пенсию по возрасту на общих основаниях);</w:t>
      </w:r>
    </w:p>
    <w:p w:rsidR="009E52E3" w:rsidRDefault="009E52E3">
      <w:pPr>
        <w:pStyle w:val="newncpi"/>
      </w:pPr>
      <w: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9E52E3" w:rsidRDefault="009E52E3">
      <w:pPr>
        <w:pStyle w:val="newncpi"/>
      </w:pPr>
      <w: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9E52E3" w:rsidRDefault="009E52E3">
      <w:pPr>
        <w:pStyle w:val="newncpi"/>
      </w:pPr>
      <w:r>
        <w:t>уволенным с альтернативной службы в связи с окончанием прохождения альтернативной службы;</w:t>
      </w:r>
    </w:p>
    <w:p w:rsidR="009E52E3" w:rsidRDefault="009E52E3">
      <w:pPr>
        <w:pStyle w:val="newncpi"/>
      </w:pPr>
      <w: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9E52E3" w:rsidRDefault="009E52E3">
      <w:pPr>
        <w:pStyle w:val="newncpi"/>
      </w:pPr>
      <w:r>
        <w:t>иным гражданам, если это определено законами и актами Президента Республики Беларусь.</w:t>
      </w:r>
    </w:p>
    <w:p w:rsidR="009E52E3" w:rsidRDefault="009E52E3">
      <w:pPr>
        <w:pStyle w:val="newncpi"/>
      </w:pPr>
      <w: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9E52E3" w:rsidRDefault="009E52E3">
      <w:pPr>
        <w:pStyle w:val="newncpi"/>
      </w:pPr>
      <w: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9E52E3" w:rsidRDefault="009E52E3">
      <w:pPr>
        <w:pStyle w:val="newncpi"/>
      </w:pPr>
      <w: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Порядок и условия предоставления первого рабочего места указанным лицам определяются Правительством Республики Беларусь.</w:t>
      </w:r>
    </w:p>
    <w:p w:rsidR="009E52E3" w:rsidRDefault="009E52E3">
      <w:pPr>
        <w:pStyle w:val="newncpi"/>
      </w:pPr>
      <w: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w:t>
      </w:r>
      <w:r>
        <w:lastRenderedPageBreak/>
        <w:t>постановлению в органы по труду, занятости и социальной защите, путем установления брони для приема их на работу.</w:t>
      </w:r>
    </w:p>
    <w:p w:rsidR="009E52E3" w:rsidRDefault="009E52E3">
      <w:pPr>
        <w:pStyle w:val="newncpi"/>
      </w:pPr>
      <w: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9E52E3" w:rsidRDefault="009E52E3">
      <w:pPr>
        <w:pStyle w:val="newncpi"/>
      </w:pPr>
      <w: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9E52E3" w:rsidRDefault="009E52E3">
      <w:pPr>
        <w:pStyle w:val="newncpi"/>
      </w:pPr>
      <w: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9E52E3" w:rsidRDefault="009E52E3">
      <w:pPr>
        <w:pStyle w:val="chapter"/>
      </w:pPr>
      <w:r>
        <w:t>ГЛАВА 4</w:t>
      </w:r>
      <w:r>
        <w:br/>
        <w:t>РЕГУЛИРОВАНИЕ И ОРГАНИЗАЦИЯ ЗАНЯТОСТИ НАСЕЛЕНИЯ</w:t>
      </w:r>
    </w:p>
    <w:p w:rsidR="009E52E3" w:rsidRDefault="009E52E3">
      <w:pPr>
        <w:pStyle w:val="article"/>
      </w:pPr>
      <w:r>
        <w:t>Статья 12. Регулирование занятости населения</w:t>
      </w:r>
    </w:p>
    <w:p w:rsidR="009E52E3" w:rsidRDefault="009E52E3">
      <w:pPr>
        <w:pStyle w:val="newncpi"/>
      </w:pPr>
      <w:r>
        <w:t>В целях содействия занятости населения государство осуществляет:</w:t>
      </w:r>
    </w:p>
    <w:p w:rsidR="009E52E3" w:rsidRDefault="009E52E3">
      <w:pPr>
        <w:pStyle w:val="newncpi"/>
      </w:pPr>
      <w: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9E52E3" w:rsidRDefault="009E52E3">
      <w:pPr>
        <w:pStyle w:val="newncpi"/>
      </w:pPr>
      <w: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9E52E3" w:rsidRDefault="009E52E3">
      <w:pPr>
        <w:pStyle w:val="newncpi"/>
      </w:pPr>
      <w:r>
        <w:t>разработку и реализацию государственной программы содействия занятости населения;</w:t>
      </w:r>
    </w:p>
    <w:p w:rsidR="009E52E3" w:rsidRDefault="009E52E3">
      <w:pPr>
        <w:pStyle w:val="newncpi"/>
      </w:pPr>
      <w:r>
        <w:t>развитие и совершенствование работы органов государственной службы занятости населения.</w:t>
      </w:r>
    </w:p>
    <w:p w:rsidR="009E52E3" w:rsidRDefault="009E52E3">
      <w:pPr>
        <w:pStyle w:val="rekviziti"/>
      </w:pPr>
      <w:r>
        <w:t> </w:t>
      </w:r>
    </w:p>
    <w:p w:rsidR="009E52E3" w:rsidRDefault="009E52E3">
      <w:pPr>
        <w:pStyle w:val="rekviziti"/>
      </w:pPr>
      <w:r>
        <w:t>—————————————————————————</w:t>
      </w:r>
    </w:p>
    <w:p w:rsidR="009E52E3" w:rsidRDefault="009E52E3">
      <w:pPr>
        <w:pStyle w:val="rekviziti"/>
      </w:pPr>
      <w:r>
        <w:t>Действие части четвертой статьи 13 приостановлено в 2022 году Законом Республики Беларусь от 31 декабря 2021 г. № 142-З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2021 году Законом Республики Беларусь от 29 декабря 2020 г. № 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2020 году Законом Республики Беларусь от 16 декабря 2019 г. № 269-З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2019 году Законом Республики Беларусь от 30 декабря 2018 г. № 160-З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части четвертой статьи 13 приостановлено в 2018 году Законом Республики Беларусь от 31 декабря 2017 г. № 86-З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2017 году Законом Республики Беларусь от 18 октября 2016 г. № 431-З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2016 году Законом Республики Беларусь от 30 декабря 2015 г. № 341-З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2015 году Законом Республики Беларусь от 30 декабря 2014 г. № 225-З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2014 году Законом Республики Беларусь от 31 декабря 2013 г. № 95-З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2013 году (в части финансирования мероприятий по обеспечению занятости населения за счет средств государственного фонда содействия занятости населения) Законом Республики Беларусь от 26 октября 2012 г. № 432-З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на 2012 год Законом Республики Беларусь от 30 декабря 2011 г. № 331-З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2011 году Законом Республики Беларусь от 15 октября 2010 г. № 176-З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в 2010 году Законом Республики Беларусь от 29 декабря 2009 г. № 73-З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части четвертой статьи 13 приостановлено Законом Республики Беларусь от 26 декабря 2007 г. № 303-З.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13 приостановлено Законом Республики Беларусь от 29 декабря 2006 г. № 191-З.</w:t>
      </w:r>
    </w:p>
    <w:p w:rsidR="009E52E3" w:rsidRDefault="009E52E3">
      <w:pPr>
        <w:pStyle w:val="rekviziti"/>
      </w:pPr>
      <w:r>
        <w:t>__________________________________________________</w:t>
      </w:r>
    </w:p>
    <w:p w:rsidR="009E52E3" w:rsidRDefault="009E52E3">
      <w:pPr>
        <w:pStyle w:val="article"/>
      </w:pPr>
      <w:r>
        <w:t>Статья 13. Государственная служба занятости населения</w:t>
      </w:r>
    </w:p>
    <w:p w:rsidR="009E52E3" w:rsidRDefault="009E52E3">
      <w:pPr>
        <w:pStyle w:val="newncpi"/>
      </w:pPr>
      <w: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9E52E3" w:rsidRDefault="009E52E3">
      <w:pPr>
        <w:pStyle w:val="newncpi"/>
      </w:pPr>
      <w:r>
        <w:t>Деятельность государственной службы занятости населения направлена на:</w:t>
      </w:r>
    </w:p>
    <w:p w:rsidR="009E52E3" w:rsidRDefault="009E52E3">
      <w:pPr>
        <w:pStyle w:val="newncpi"/>
      </w:pPr>
      <w:r>
        <w:t>оценку состояния и прогноз развития занятости населения, информирование о положении на рынке труда;</w:t>
      </w:r>
    </w:p>
    <w:p w:rsidR="009E52E3" w:rsidRDefault="009E52E3">
      <w:pPr>
        <w:pStyle w:val="newncpi"/>
      </w:pPr>
      <w:r>
        <w:t>разработку и реализацию государственной и других программ содействия занятости населения;</w:t>
      </w:r>
    </w:p>
    <w:p w:rsidR="009E52E3" w:rsidRDefault="009E52E3">
      <w:pPr>
        <w:pStyle w:val="newncpi"/>
      </w:pPr>
      <w:r>
        <w:t>содействие гражданам в поиске подходящей работы, а нанимателям – в подборе необходимых работников;</w:t>
      </w:r>
    </w:p>
    <w:p w:rsidR="009E52E3" w:rsidRDefault="009E52E3">
      <w:pPr>
        <w:pStyle w:val="newncpi"/>
      </w:pPr>
      <w: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9E52E3" w:rsidRDefault="009E52E3">
      <w:pPr>
        <w:pStyle w:val="newncpi"/>
      </w:pPr>
      <w: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9E52E3" w:rsidRDefault="009E52E3">
      <w:pPr>
        <w:pStyle w:val="newncpi"/>
      </w:pPr>
      <w:r>
        <w:t>ведение учета свободных рабочих мест (вакансий) и граждан, обращающихся по вопросам трудоустройства;</w:t>
      </w:r>
    </w:p>
    <w:p w:rsidR="009E52E3" w:rsidRDefault="009E52E3">
      <w:pPr>
        <w:pStyle w:val="newncpi"/>
      </w:pPr>
      <w:r>
        <w:t>оказание услуг по трудоустройству и профессиональной ориентации высвобождаемым работникам и незанятому населению;</w:t>
      </w:r>
    </w:p>
    <w:p w:rsidR="009E52E3" w:rsidRDefault="009E52E3">
      <w:pPr>
        <w:pStyle w:val="newncpi"/>
      </w:pPr>
      <w: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9E52E3" w:rsidRDefault="009E52E3">
      <w:pPr>
        <w:pStyle w:val="newncpi"/>
      </w:pPr>
      <w:r>
        <w:t xml:space="preserve">содействие безработным в организации предпринимательской деятельности, деятельности по оказанию услуг в сфере </w:t>
      </w:r>
      <w:proofErr w:type="spellStart"/>
      <w:r>
        <w:t>агроэкотуризма</w:t>
      </w:r>
      <w:proofErr w:type="spellEnd"/>
      <w:r>
        <w:t>, ремесленной деятельности;</w:t>
      </w:r>
    </w:p>
    <w:p w:rsidR="009E52E3" w:rsidRDefault="009E52E3">
      <w:pPr>
        <w:pStyle w:val="newncpi"/>
      </w:pPr>
      <w:r>
        <w:t>организацию работы по переселению безработных и членов их семей в связи с переездом в другую местность на новое место жительства и работы;</w:t>
      </w:r>
    </w:p>
    <w:p w:rsidR="009E52E3" w:rsidRDefault="009E52E3">
      <w:pPr>
        <w:pStyle w:val="newncpi"/>
      </w:pPr>
      <w:r>
        <w:t>содействие организации оплачиваемых общественных работ;</w:t>
      </w:r>
    </w:p>
    <w:p w:rsidR="009E52E3" w:rsidRDefault="009E52E3">
      <w:pPr>
        <w:pStyle w:val="newncpi"/>
      </w:pPr>
      <w: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9E52E3" w:rsidRDefault="009E52E3">
      <w:pPr>
        <w:pStyle w:val="newncpi"/>
      </w:pPr>
      <w:r>
        <w:t>содействие безработным в приобретении опыта практической работы;</w:t>
      </w:r>
    </w:p>
    <w:p w:rsidR="009E52E3" w:rsidRDefault="009E52E3">
      <w:pPr>
        <w:pStyle w:val="newncpi"/>
      </w:pPr>
      <w:r>
        <w:t>осуществление иных полномочий в соответствии с законодательством.</w:t>
      </w:r>
    </w:p>
    <w:p w:rsidR="009E52E3" w:rsidRDefault="009E52E3">
      <w:pPr>
        <w:pStyle w:val="newncpi"/>
      </w:pPr>
      <w: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9E52E3" w:rsidRDefault="009E52E3">
      <w:pPr>
        <w:pStyle w:val="newncpi"/>
      </w:pPr>
      <w: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9E52E3" w:rsidRDefault="009E52E3">
      <w:pPr>
        <w:pStyle w:val="newncpi"/>
      </w:pPr>
      <w:r>
        <w:lastRenderedPageBreak/>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9E52E3" w:rsidRDefault="009E52E3">
      <w:pPr>
        <w:pStyle w:val="newncpi"/>
      </w:pPr>
      <w: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9E52E3" w:rsidRDefault="009E52E3">
      <w:pPr>
        <w:pStyle w:val="newncpi"/>
      </w:pPr>
      <w:r>
        <w:t>Услуги, связанные с содействием занятости граждан, предоставляются органами государственной службы занятости населения бесплатно.</w:t>
      </w:r>
    </w:p>
    <w:p w:rsidR="009E52E3" w:rsidRDefault="009E52E3">
      <w:pPr>
        <w:pStyle w:val="article"/>
      </w:pPr>
      <w:r>
        <w:t>Статья 14. Взаимодействие с государственными органами, иными организациями</w:t>
      </w:r>
    </w:p>
    <w:p w:rsidR="009E52E3" w:rsidRDefault="009E52E3">
      <w:pPr>
        <w:pStyle w:val="newncpi"/>
      </w:pPr>
      <w:r>
        <w:t>Органы государственной службы занятости населения на безвозмездной основе:</w:t>
      </w:r>
    </w:p>
    <w:p w:rsidR="009E52E3" w:rsidRDefault="009E52E3">
      <w:pPr>
        <w:pStyle w:val="newncpi"/>
      </w:pPr>
      <w:r>
        <w:t>обмениваются с государственными органами сведениями, необходимыми для выполнения задач, входящих в их компетенцию;</w:t>
      </w:r>
    </w:p>
    <w:p w:rsidR="009E52E3" w:rsidRDefault="009E52E3">
      <w:pPr>
        <w:pStyle w:val="newncpi"/>
      </w:pPr>
      <w:r>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9E52E3" w:rsidRDefault="009E52E3">
      <w:pPr>
        <w:pStyle w:val="newncpi"/>
      </w:pPr>
      <w: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9E52E3" w:rsidRDefault="009E52E3">
      <w:pPr>
        <w:pStyle w:val="article"/>
      </w:pPr>
      <w:r>
        <w:t>Статья 15. Деятельность агентств по трудоустройству</w:t>
      </w:r>
    </w:p>
    <w:p w:rsidR="009E52E3" w:rsidRDefault="009E52E3">
      <w:pPr>
        <w:pStyle w:val="newncpi"/>
      </w:pPr>
      <w:r>
        <w:t>Трудоустройство на территории Республики Беларусь граждан может осуществляться при содействии агентств по трудоустройству.</w:t>
      </w:r>
    </w:p>
    <w:p w:rsidR="009E52E3" w:rsidRDefault="009E52E3">
      <w:pPr>
        <w:pStyle w:val="newncpi"/>
      </w:pPr>
      <w: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9E52E3" w:rsidRDefault="009E52E3">
      <w:pPr>
        <w:pStyle w:val="newncpi"/>
      </w:pPr>
      <w: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9E52E3" w:rsidRDefault="009E52E3">
      <w:pPr>
        <w:pStyle w:val="newncpi"/>
      </w:pPr>
      <w: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9E52E3" w:rsidRDefault="009E52E3">
      <w:pPr>
        <w:pStyle w:val="rekviziti"/>
      </w:pPr>
      <w:r>
        <w:t> </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9E52E3" w:rsidRDefault="009E52E3">
      <w:pPr>
        <w:pStyle w:val="rekviziti"/>
      </w:pPr>
      <w:r>
        <w:lastRenderedPageBreak/>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 xml:space="preserve">Действие части четвертой статьи 16 (в части финансирования мероприятий по обеспечению занятости населения за счет средств государственного фонда </w:t>
      </w:r>
      <w:r>
        <w:lastRenderedPageBreak/>
        <w:t>содействия занятости)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16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article"/>
      </w:pPr>
      <w:r>
        <w:t>Статья 16. Участие профсоюзов в содействии занятости населения</w:t>
      </w:r>
    </w:p>
    <w:p w:rsidR="009E52E3" w:rsidRDefault="009E52E3">
      <w:pPr>
        <w:pStyle w:val="newncpi"/>
      </w:pPr>
      <w: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9E52E3" w:rsidRDefault="009E52E3">
      <w:pPr>
        <w:pStyle w:val="newncpi"/>
      </w:pPr>
      <w: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9E52E3" w:rsidRDefault="009E52E3">
      <w:pPr>
        <w:pStyle w:val="newncpi"/>
      </w:pPr>
      <w: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9E52E3" w:rsidRDefault="009E52E3">
      <w:pPr>
        <w:pStyle w:val="newncpi"/>
      </w:pPr>
      <w: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9E52E3" w:rsidRDefault="009E52E3">
      <w:pPr>
        <w:pStyle w:val="rekviziti"/>
      </w:pPr>
      <w:r>
        <w:t> </w:t>
      </w:r>
    </w:p>
    <w:p w:rsidR="009E52E3" w:rsidRDefault="009E52E3">
      <w:pPr>
        <w:pStyle w:val="rekviziti"/>
      </w:pPr>
      <w:r>
        <w:t>—————————————————————————</w:t>
      </w:r>
    </w:p>
    <w:p w:rsidR="009E52E3" w:rsidRDefault="009E52E3">
      <w:pPr>
        <w:pStyle w:val="rekviziti"/>
      </w:pPr>
      <w:r>
        <w:lastRenderedPageBreak/>
        <w:t>Действие статьи 17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2021 год Законом Республики Беларусь от 29 декабря 2020 г. № 71-З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статьи 17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Законом Республики Беларусь от 26 декабря 2007 г. № 303-З.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17 приостановлено Законом Республики Беларусь от 29 декабря 2006 г. № 191-З.</w:t>
      </w:r>
    </w:p>
    <w:p w:rsidR="009E52E3" w:rsidRDefault="009E52E3">
      <w:pPr>
        <w:pStyle w:val="rekviziti"/>
      </w:pPr>
      <w:r>
        <w:t>__________________________________________________</w:t>
      </w:r>
    </w:p>
    <w:p w:rsidR="009E52E3" w:rsidRDefault="009E52E3">
      <w:pPr>
        <w:pStyle w:val="article"/>
      </w:pPr>
      <w:r>
        <w:t>Статья 17. Государственный фонд содействия занятости</w:t>
      </w:r>
    </w:p>
    <w:p w:rsidR="009E52E3" w:rsidRDefault="009E52E3">
      <w:pPr>
        <w:pStyle w:val="newncpi"/>
      </w:pPr>
      <w: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9E52E3" w:rsidRDefault="009E52E3">
      <w:pPr>
        <w:pStyle w:val="newncpi"/>
      </w:pPr>
      <w:r>
        <w:t>Государственный фонд содействия занятости создается за счет:</w:t>
      </w:r>
    </w:p>
    <w:p w:rsidR="009E52E3" w:rsidRDefault="009E52E3">
      <w:pPr>
        <w:pStyle w:val="newncpi"/>
      </w:pPr>
      <w:r>
        <w:t>обязательных страховых взносов нанимателей;</w:t>
      </w:r>
    </w:p>
    <w:p w:rsidR="009E52E3" w:rsidRDefault="009E52E3">
      <w:pPr>
        <w:pStyle w:val="newncpi"/>
      </w:pPr>
      <w:r>
        <w:t>средств, взыскиваемых с нанимателей за нарушение требований, предусмотренных настоящим Законом;</w:t>
      </w:r>
    </w:p>
    <w:p w:rsidR="009E52E3" w:rsidRDefault="009E52E3">
      <w:pPr>
        <w:pStyle w:val="newncpi"/>
      </w:pPr>
      <w:r>
        <w:t>добровольных пожертвований;</w:t>
      </w:r>
    </w:p>
    <w:p w:rsidR="009E52E3" w:rsidRDefault="009E52E3">
      <w:pPr>
        <w:pStyle w:val="newncpi"/>
      </w:pPr>
      <w:r>
        <w:t>иных поступлений.</w:t>
      </w:r>
    </w:p>
    <w:p w:rsidR="009E52E3" w:rsidRDefault="009E52E3">
      <w:pPr>
        <w:pStyle w:val="newncpi"/>
      </w:pPr>
      <w: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9E52E3" w:rsidRDefault="009E52E3">
      <w:pPr>
        <w:pStyle w:val="newncpi"/>
      </w:pPr>
      <w: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9E52E3" w:rsidRDefault="009E52E3">
      <w:pPr>
        <w:pStyle w:val="newncpi"/>
      </w:pPr>
      <w: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9E52E3" w:rsidRDefault="009E52E3">
      <w:pPr>
        <w:pStyle w:val="rekviziti"/>
      </w:pPr>
      <w:r>
        <w:t> </w:t>
      </w:r>
    </w:p>
    <w:p w:rsidR="009E52E3" w:rsidRDefault="009E52E3">
      <w:pPr>
        <w:pStyle w:val="rekviziti"/>
      </w:pPr>
      <w:r>
        <w:t>—————————————————————————</w:t>
      </w:r>
    </w:p>
    <w:p w:rsidR="009E52E3" w:rsidRDefault="009E52E3">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приостановлено Законом Республики Беларусь от 26 декабря 2007 г. № 303-З.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четвертой статьи 18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article"/>
      </w:pPr>
      <w: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9E52E3" w:rsidRDefault="009E52E3">
      <w:pPr>
        <w:pStyle w:val="newncpi"/>
      </w:pPr>
      <w: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9E52E3" w:rsidRDefault="009E52E3">
      <w:pPr>
        <w:pStyle w:val="newncpi"/>
      </w:pPr>
      <w: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E52E3" w:rsidRDefault="009E52E3">
      <w:pPr>
        <w:pStyle w:val="newncpi"/>
      </w:pPr>
      <w:r>
        <w:lastRenderedPageBreak/>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9E52E3" w:rsidRDefault="009E52E3">
      <w:pPr>
        <w:pStyle w:val="newncpi"/>
      </w:pPr>
      <w: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9E52E3" w:rsidRDefault="009E52E3">
      <w:pPr>
        <w:pStyle w:val="newncpi"/>
      </w:pPr>
      <w: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9E52E3" w:rsidRDefault="009E52E3">
      <w:pPr>
        <w:pStyle w:val="newncpi"/>
      </w:pPr>
      <w: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9E52E3" w:rsidRDefault="009E52E3">
      <w:pPr>
        <w:pStyle w:val="newncpi"/>
      </w:pPr>
      <w: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9E52E3" w:rsidRDefault="009E52E3">
      <w:pPr>
        <w:pStyle w:val="newncpi"/>
      </w:pPr>
      <w: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9E52E3" w:rsidRDefault="009E52E3">
      <w:pPr>
        <w:pStyle w:val="newncpi"/>
      </w:pPr>
      <w: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p>
    <w:p w:rsidR="009E52E3" w:rsidRDefault="009E52E3">
      <w:pPr>
        <w:pStyle w:val="newncpi"/>
      </w:pPr>
      <w: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9E52E3" w:rsidRDefault="009E52E3">
      <w:pPr>
        <w:pStyle w:val="newncpi"/>
      </w:pPr>
      <w:r>
        <w:t>работников, находящихся под угрозой увольнения;</w:t>
      </w:r>
    </w:p>
    <w:p w:rsidR="009E52E3" w:rsidRDefault="009E52E3">
      <w:pPr>
        <w:pStyle w:val="newncpi"/>
      </w:pPr>
      <w: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9E52E3" w:rsidRDefault="009E52E3">
      <w:pPr>
        <w:pStyle w:val="newncpi"/>
      </w:pPr>
      <w:r>
        <w:t>работников, впервые нашедших работу;</w:t>
      </w:r>
    </w:p>
    <w:p w:rsidR="009E52E3" w:rsidRDefault="009E52E3">
      <w:pPr>
        <w:pStyle w:val="newncpi"/>
      </w:pPr>
      <w:r>
        <w:t>обязанных лиц;</w:t>
      </w:r>
    </w:p>
    <w:p w:rsidR="009E52E3" w:rsidRDefault="009E52E3">
      <w:pPr>
        <w:pStyle w:val="newncpi"/>
      </w:pPr>
      <w:r>
        <w:t>работников, имевших до приема на работу длительный перерыв в работе (более 12 месяцев).</w:t>
      </w:r>
    </w:p>
    <w:p w:rsidR="009E52E3" w:rsidRDefault="009E52E3">
      <w:pPr>
        <w:pStyle w:val="newncpi"/>
      </w:pPr>
      <w: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9E52E3" w:rsidRDefault="009E52E3">
      <w:pPr>
        <w:pStyle w:val="newncpi"/>
      </w:pPr>
      <w:r>
        <w:t xml:space="preserve">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w:t>
      </w:r>
      <w:r>
        <w:lastRenderedPageBreak/>
        <w:t>квалификации лиц, указанных в части шестой настоящей статьи, определяются Министерством труда и социальной защиты.</w:t>
      </w:r>
    </w:p>
    <w:p w:rsidR="009E52E3" w:rsidRDefault="009E52E3">
      <w:pPr>
        <w:pStyle w:val="article"/>
      </w:pPr>
      <w:r>
        <w:t>Статья 18</w:t>
      </w:r>
      <w:r>
        <w:rPr>
          <w:vertAlign w:val="superscript"/>
        </w:rPr>
        <w:t>1</w:t>
      </w:r>
      <w:r>
        <w:t>. Содействие безработным в приобретении опыта практической работы</w:t>
      </w:r>
    </w:p>
    <w:p w:rsidR="009E52E3" w:rsidRDefault="009E52E3">
      <w:pPr>
        <w:pStyle w:val="newncpi"/>
      </w:pPr>
      <w:r>
        <w:t>Государство содействует в приобретении опыта практической работы безработным из числа:</w:t>
      </w:r>
    </w:p>
    <w:p w:rsidR="009E52E3" w:rsidRDefault="009E52E3">
      <w:pPr>
        <w:pStyle w:val="newncpi"/>
      </w:pPr>
      <w:r>
        <w:t>выпускников учреждений образования, получивших профессионально-техническое, среднее специальное и высшее образование;</w:t>
      </w:r>
    </w:p>
    <w:p w:rsidR="009E52E3" w:rsidRDefault="009E52E3">
      <w:pPr>
        <w:pStyle w:val="newncpi"/>
      </w:pPr>
      <w:r>
        <w:t>лиц, прошедших профессиональную подготовку или переподготовку по направлению органов по труду, занятости и социальной защите;</w:t>
      </w:r>
    </w:p>
    <w:p w:rsidR="009E52E3" w:rsidRDefault="009E52E3">
      <w:pPr>
        <w:pStyle w:val="newncpi"/>
      </w:pPr>
      <w: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E52E3" w:rsidRDefault="009E52E3">
      <w:pPr>
        <w:pStyle w:val="newncpi"/>
      </w:pPr>
      <w:r>
        <w:t xml:space="preserve">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9E52E3" w:rsidRDefault="009E52E3">
      <w:pPr>
        <w:pStyle w:val="newncpi"/>
      </w:pPr>
      <w: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9E52E3" w:rsidRDefault="009E52E3">
      <w:pPr>
        <w:pStyle w:val="newncpi"/>
      </w:pPr>
      <w: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9E52E3" w:rsidRDefault="009E52E3">
      <w:pPr>
        <w:pStyle w:val="rekviziti"/>
      </w:pPr>
      <w:r>
        <w:t> </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 xml:space="preserve">Действие части третьей статьи 19 (в части финансирования мероприятий по обеспечению занятости населения за счет средств государственного фонда </w:t>
      </w:r>
      <w:r>
        <w:lastRenderedPageBreak/>
        <w:t>содействия занятости)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третьей статьи 19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article"/>
      </w:pPr>
      <w:r>
        <w:t>Статья 19. Организация оплачиваемых общественных работ</w:t>
      </w:r>
    </w:p>
    <w:p w:rsidR="009E52E3" w:rsidRDefault="009E52E3">
      <w:pPr>
        <w:pStyle w:val="newncpi"/>
      </w:pPr>
      <w: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9E52E3" w:rsidRDefault="009E52E3">
      <w:pPr>
        <w:pStyle w:val="newncpi"/>
      </w:pPr>
      <w: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9E52E3" w:rsidRDefault="009E52E3">
      <w:pPr>
        <w:pStyle w:val="newncpi"/>
      </w:pPr>
      <w: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9E52E3" w:rsidRDefault="009E52E3">
      <w:pPr>
        <w:pStyle w:val="newncpi"/>
      </w:pPr>
      <w: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9E52E3" w:rsidRDefault="009E52E3">
      <w:pPr>
        <w:pStyle w:val="newncpi"/>
      </w:pPr>
      <w: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9E52E3" w:rsidRDefault="009E52E3">
      <w:pPr>
        <w:pStyle w:val="newncpi"/>
      </w:pPr>
      <w: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9E52E3" w:rsidRDefault="009E52E3">
      <w:pPr>
        <w:pStyle w:val="newncpi"/>
      </w:pPr>
      <w:r>
        <w:lastRenderedPageBreak/>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9E52E3" w:rsidRDefault="009E52E3">
      <w:pPr>
        <w:pStyle w:val="newncpi"/>
      </w:pPr>
      <w: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9E52E3" w:rsidRDefault="009E52E3">
      <w:pPr>
        <w:pStyle w:val="chapter"/>
      </w:pPr>
      <w:r>
        <w:t>ГЛАВА 5</w:t>
      </w:r>
      <w:r>
        <w:br/>
        <w:t>УЧАСТИЕ НАНИМАТЕЛЕЙ В ОБЕСПЕЧЕНИИ ЗАНЯТОСТИ НАСЕЛЕНИЯ</w:t>
      </w:r>
    </w:p>
    <w:p w:rsidR="009E52E3" w:rsidRDefault="009E52E3">
      <w:pPr>
        <w:pStyle w:val="article"/>
      </w:pPr>
      <w:r>
        <w:t>Статья 20. Основные права нанимателей в области обеспечения занятости населения</w:t>
      </w:r>
    </w:p>
    <w:p w:rsidR="009E52E3" w:rsidRDefault="009E52E3">
      <w:pPr>
        <w:pStyle w:val="newncpi"/>
      </w:pPr>
      <w:r>
        <w:t>Наниматели имеют право:</w:t>
      </w:r>
    </w:p>
    <w:p w:rsidR="009E52E3" w:rsidRDefault="009E52E3">
      <w:pPr>
        <w:pStyle w:val="newncpi"/>
      </w:pPr>
      <w: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9E52E3" w:rsidRDefault="009E52E3">
      <w:pPr>
        <w:pStyle w:val="newncpi"/>
      </w:pPr>
      <w:r>
        <w:t>получать от органов государственной службы занятости населения бесплатную информацию о состоянии рынка труда;</w:t>
      </w:r>
    </w:p>
    <w:p w:rsidR="009E52E3" w:rsidRDefault="009E52E3">
      <w:pPr>
        <w:pStyle w:val="newncpi"/>
      </w:pPr>
      <w: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9E52E3" w:rsidRDefault="009E52E3">
      <w:pPr>
        <w:pStyle w:val="article"/>
      </w:pPr>
      <w:r>
        <w:t>Статья 21. Обязанности нанимателей в области обеспечения занятости населения</w:t>
      </w:r>
    </w:p>
    <w:p w:rsidR="009E52E3" w:rsidRDefault="009E52E3">
      <w:pPr>
        <w:pStyle w:val="newncpi"/>
      </w:pPr>
      <w:r>
        <w:t>Наниматели обязаны:</w:t>
      </w:r>
    </w:p>
    <w:p w:rsidR="009E52E3" w:rsidRDefault="009E52E3">
      <w:pPr>
        <w:pStyle w:val="newncpi"/>
      </w:pPr>
      <w: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9E52E3" w:rsidRDefault="009E52E3">
      <w:pPr>
        <w:pStyle w:val="newncpi"/>
      </w:pPr>
      <w: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9E52E3" w:rsidRDefault="009E52E3">
      <w:pPr>
        <w:pStyle w:val="newncpi"/>
      </w:pPr>
      <w: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9E52E3" w:rsidRDefault="009E52E3">
      <w:pPr>
        <w:pStyle w:val="newncpi"/>
      </w:pPr>
      <w:r>
        <w:lastRenderedPageBreak/>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9E52E3" w:rsidRDefault="009E52E3">
      <w:pPr>
        <w:pStyle w:val="newncpi"/>
      </w:pPr>
      <w: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9E52E3" w:rsidRDefault="009E52E3">
      <w:pPr>
        <w:pStyle w:val="newncpi"/>
      </w:pPr>
      <w: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9E52E3" w:rsidRDefault="009E52E3">
      <w:pPr>
        <w:pStyle w:val="newncpi"/>
      </w:pPr>
      <w: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9E52E3" w:rsidRDefault="009E52E3">
      <w:pPr>
        <w:pStyle w:val="newncpi"/>
      </w:pPr>
      <w: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9E52E3" w:rsidRDefault="009E52E3">
      <w:pPr>
        <w:pStyle w:val="newncpi"/>
      </w:pPr>
      <w: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9E52E3" w:rsidRDefault="009E52E3">
      <w:pPr>
        <w:pStyle w:val="newncpi"/>
      </w:pPr>
      <w: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9E52E3" w:rsidRDefault="009E52E3">
      <w:pPr>
        <w:pStyle w:val="newncpi"/>
      </w:pPr>
      <w: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9E52E3" w:rsidRDefault="009E52E3">
      <w:pPr>
        <w:pStyle w:val="newncpi"/>
      </w:pPr>
      <w:r>
        <w:t>перечислять обязательные страховые взносы в государственный фонд содействия занятости.</w:t>
      </w:r>
    </w:p>
    <w:p w:rsidR="009E52E3" w:rsidRDefault="009E52E3">
      <w:pPr>
        <w:pStyle w:val="newncpi"/>
      </w:pPr>
      <w: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9E52E3" w:rsidRDefault="009E52E3">
      <w:pPr>
        <w:pStyle w:val="newncpi"/>
      </w:pPr>
      <w: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
    <w:p w:rsidR="009E52E3" w:rsidRDefault="009E52E3">
      <w:pPr>
        <w:pStyle w:val="newncpi"/>
      </w:pPr>
      <w: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9E52E3" w:rsidRDefault="009E52E3">
      <w:pPr>
        <w:pStyle w:val="newncpi"/>
      </w:pPr>
      <w: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9E52E3" w:rsidRDefault="009E52E3">
      <w:pPr>
        <w:pStyle w:val="chapter"/>
      </w:pPr>
      <w:r>
        <w:lastRenderedPageBreak/>
        <w:t>ГЛАВА 6</w:t>
      </w:r>
      <w:r>
        <w:br/>
        <w:t>СОЦИАЛЬНЫЕ ГАРАНТИИ И КОМПЕНСАЦИИ</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2021 год Законом Республики Беларусь от 29 декабря 2020 г. № 71-З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lastRenderedPageBreak/>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второй статьи 22 приостановлено Законом Республики Беларусь от 26 декабря 2007 г. № 303-З.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части второй статьи 22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article"/>
      </w:pPr>
      <w: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9E52E3" w:rsidRDefault="009E52E3">
      <w:pPr>
        <w:pStyle w:val="newncpi"/>
      </w:pPr>
      <w: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9E52E3" w:rsidRDefault="009E52E3">
      <w:pPr>
        <w:pStyle w:val="newncpi"/>
      </w:pPr>
      <w: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9E52E3" w:rsidRDefault="009E52E3">
      <w:pPr>
        <w:pStyle w:val="article"/>
      </w:pPr>
      <w: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9E52E3" w:rsidRDefault="009E52E3">
      <w:pPr>
        <w:pStyle w:val="newncpi"/>
      </w:pPr>
      <w: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9E52E3" w:rsidRDefault="009E52E3">
      <w:pPr>
        <w:pStyle w:val="newncpi"/>
      </w:pPr>
      <w:r>
        <w:t>Стипендия назначается:</w:t>
      </w:r>
    </w:p>
    <w:p w:rsidR="009E52E3" w:rsidRDefault="009E52E3">
      <w:pPr>
        <w:pStyle w:val="newncpi"/>
      </w:pPr>
      <w: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9E52E3" w:rsidRDefault="009E52E3">
      <w:pPr>
        <w:pStyle w:val="newncpi"/>
      </w:pPr>
      <w: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9E52E3" w:rsidRDefault="009E52E3">
      <w:pPr>
        <w:pStyle w:val="newncpi"/>
      </w:pPr>
      <w:r>
        <w:t xml:space="preserve">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w:t>
      </w:r>
      <w:r>
        <w:lastRenderedPageBreak/>
        <w:t>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9E52E3" w:rsidRDefault="009E52E3">
      <w:pPr>
        <w:pStyle w:val="newncpi"/>
      </w:pPr>
      <w: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9E52E3" w:rsidRDefault="009E52E3">
      <w:pPr>
        <w:pStyle w:val="newncpi"/>
      </w:pPr>
      <w: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9E52E3" w:rsidRDefault="009E52E3">
      <w:pPr>
        <w:pStyle w:val="newncpi"/>
      </w:pPr>
      <w:r>
        <w:t>Размер стипендии подлежит индексации в порядке, установленном законодательством.</w:t>
      </w:r>
    </w:p>
    <w:p w:rsidR="009E52E3" w:rsidRDefault="009E52E3">
      <w:pPr>
        <w:pStyle w:val="newncpi"/>
      </w:pPr>
      <w: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9E52E3" w:rsidRDefault="009E52E3">
      <w:pPr>
        <w:pStyle w:val="newncpi"/>
      </w:pPr>
      <w: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9E52E3" w:rsidRDefault="009E52E3">
      <w:pPr>
        <w:pStyle w:val="article"/>
      </w:pPr>
      <w:r>
        <w:t>Статья 24. Пособие по безработице</w:t>
      </w:r>
    </w:p>
    <w:p w:rsidR="009E52E3" w:rsidRDefault="009E52E3">
      <w:pPr>
        <w:pStyle w:val="newncpi"/>
      </w:pPr>
      <w: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9E52E3" w:rsidRDefault="009E52E3">
      <w:pPr>
        <w:pStyle w:val="newncpi"/>
      </w:pPr>
      <w:r>
        <w:t>В назначении пособия по безработице может быть отказано в случае:</w:t>
      </w:r>
    </w:p>
    <w:p w:rsidR="009E52E3" w:rsidRDefault="009E52E3">
      <w:pPr>
        <w:pStyle w:val="newncpi"/>
      </w:pPr>
      <w: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увольнения за нарушение воинской или служебной дисциплины;</w:t>
      </w:r>
    </w:p>
    <w:p w:rsidR="009E52E3" w:rsidRDefault="009E52E3">
      <w:pPr>
        <w:pStyle w:val="newncpi"/>
      </w:pPr>
      <w: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9E52E3" w:rsidRDefault="009E52E3">
      <w:pPr>
        <w:pStyle w:val="newncpi"/>
      </w:pPr>
      <w:r>
        <w:t>потери (отсутствия) дохода в результате совершения противоправных действий;</w:t>
      </w:r>
    </w:p>
    <w:p w:rsidR="009E52E3" w:rsidRDefault="009E52E3">
      <w:pPr>
        <w:pStyle w:val="newncpi"/>
      </w:pPr>
      <w:r>
        <w:lastRenderedPageBreak/>
        <w:t>непредставления декларации о доходах по форме, установленной Министерством труда и социальной защиты.</w:t>
      </w:r>
    </w:p>
    <w:p w:rsidR="009E52E3" w:rsidRDefault="009E52E3">
      <w:pPr>
        <w:pStyle w:val="newncpi"/>
      </w:pPr>
      <w: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9E52E3" w:rsidRDefault="009E52E3">
      <w:pPr>
        <w:pStyle w:val="newncpi"/>
      </w:pPr>
      <w: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9E52E3" w:rsidRDefault="009E52E3">
      <w:pPr>
        <w:pStyle w:val="newncpi"/>
      </w:pPr>
      <w: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9E52E3" w:rsidRDefault="009E52E3">
      <w:pPr>
        <w:pStyle w:val="newncpi"/>
      </w:pPr>
      <w: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9E52E3" w:rsidRDefault="009E52E3">
      <w:pPr>
        <w:pStyle w:val="newncpi"/>
      </w:pPr>
      <w: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9E52E3" w:rsidRDefault="009E52E3">
      <w:pPr>
        <w:pStyle w:val="newncpi"/>
      </w:pPr>
      <w: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9E52E3" w:rsidRDefault="009E52E3">
      <w:pPr>
        <w:pStyle w:val="newncpi"/>
      </w:pPr>
      <w: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9E52E3" w:rsidRDefault="009E52E3">
      <w:pPr>
        <w:pStyle w:val="rekviziti"/>
      </w:pPr>
      <w:r>
        <w:t>—————————————————————————</w:t>
      </w:r>
    </w:p>
    <w:p w:rsidR="009E52E3" w:rsidRDefault="009E52E3">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 xml:space="preserve">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w:t>
      </w:r>
      <w:r>
        <w:lastRenderedPageBreak/>
        <w:t>занятости) приостановлено на 2021 год Законом Республики Беларусь от 29 декабря 2020 г. № 71-З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 xml:space="preserve">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w:t>
      </w:r>
      <w:r>
        <w:lastRenderedPageBreak/>
        <w:t>декабря 2013 г. № 97-З.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восьмой статьи 24 приостановлено на 2009 год Законом Республики Беларусь от 13 ноября 2008 г. № 450-З.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части девятой статьи 24 приостановлено Законом Республики Беларусь от 26 декабря 2007 г. № 303-З. С внесением изменений Законом Республики Беларусь от 6 января 2009 г. № 6-З часть девятую считать частью восьмой. С внесением изменений Законом Республики Беларусь от 18 июля 2016 г. № 409-З часть восьмую считать частью седьмой.</w:t>
      </w:r>
    </w:p>
    <w:p w:rsidR="009E52E3" w:rsidRDefault="009E52E3">
      <w:pPr>
        <w:pStyle w:val="rekviziti"/>
      </w:pPr>
      <w:r>
        <w:t>__________________________________________________</w:t>
      </w:r>
    </w:p>
    <w:p w:rsidR="009E52E3" w:rsidRDefault="009E52E3">
      <w:pPr>
        <w:pStyle w:val="newncpi"/>
      </w:pPr>
      <w:r>
        <w:t> </w:t>
      </w:r>
    </w:p>
    <w:p w:rsidR="009E52E3" w:rsidRDefault="009E52E3">
      <w:pPr>
        <w:pStyle w:val="newncpi"/>
      </w:pPr>
      <w:r>
        <w:t xml:space="preserve">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w:t>
      </w:r>
      <w:r>
        <w:lastRenderedPageBreak/>
        <w:t>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9E52E3" w:rsidRDefault="009E52E3">
      <w:pPr>
        <w:pStyle w:val="newncpi"/>
      </w:pPr>
      <w:r>
        <w:t>Стаж работы для назначения пособия по безработице определяется в соответствии с законодательством о пенсионном обеспечении.</w:t>
      </w:r>
    </w:p>
    <w:p w:rsidR="009E52E3" w:rsidRDefault="009E52E3">
      <w:pPr>
        <w:pStyle w:val="newncpi"/>
      </w:pPr>
      <w: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9E52E3" w:rsidRDefault="009E52E3">
      <w:pPr>
        <w:pStyle w:val="newncpi"/>
      </w:pPr>
      <w:r>
        <w:t xml:space="preserve">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w:t>
      </w:r>
      <w:proofErr w:type="spellStart"/>
      <w:r>
        <w:t>СПИДом</w:t>
      </w:r>
      <w:proofErr w:type="spellEnd"/>
      <w:r>
        <w:t>, размер пособия увеличивается на 10 процентов, а при наличии трех и более детей (двух и более детей-инвалидов) указанного возраста – на 20 процентов.</w:t>
      </w:r>
    </w:p>
    <w:p w:rsidR="009E52E3" w:rsidRDefault="009E52E3">
      <w:pPr>
        <w:pStyle w:val="newncpi"/>
      </w:pPr>
      <w:r>
        <w:t>Размер пособия по безработице подлежит индексации в порядке, установленном законодательством.</w:t>
      </w:r>
    </w:p>
    <w:p w:rsidR="009E52E3" w:rsidRDefault="009E52E3">
      <w:pPr>
        <w:pStyle w:val="newncpi"/>
      </w:pPr>
      <w:r>
        <w:t>Обращение взыскания на пособие по безработице осуществляется в порядке, установленном законодательством.</w:t>
      </w:r>
    </w:p>
    <w:p w:rsidR="009E52E3" w:rsidRDefault="009E52E3">
      <w:pPr>
        <w:pStyle w:val="newncpi"/>
      </w:pPr>
      <w: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9E52E3" w:rsidRDefault="009E52E3">
      <w:pPr>
        <w:pStyle w:val="article"/>
      </w:pPr>
      <w:r>
        <w:t>Статья 25. Снятие с учета безработных, прекращение, приостановка выплаты пособия по безработице, снижение его размера</w:t>
      </w:r>
    </w:p>
    <w:p w:rsidR="009E52E3" w:rsidRDefault="009E52E3">
      <w:pPr>
        <w:pStyle w:val="newncpi"/>
      </w:pPr>
      <w:r>
        <w:t>Снятие с учета безработных, в том числе безработных, не получающих пособия по безработице, производится в случае:</w:t>
      </w:r>
    </w:p>
    <w:p w:rsidR="009E52E3" w:rsidRDefault="009E52E3">
      <w:pPr>
        <w:pStyle w:val="newncpi"/>
      </w:pPr>
      <w:r>
        <w:t>признания гражданина занятым по основаниям, предусмотренным статьей 2 настоящего Закона (кроме случаев, предусмотренных настоящим Законом);</w:t>
      </w:r>
    </w:p>
    <w:p w:rsidR="009E52E3" w:rsidRDefault="009E52E3">
      <w:pPr>
        <w:pStyle w:val="newncpi"/>
      </w:pPr>
      <w: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9E52E3" w:rsidRDefault="009E52E3">
      <w:pPr>
        <w:pStyle w:val="newncpi"/>
      </w:pPr>
      <w:r>
        <w:t>подачи им письменного заявления об отказе от услуг органов по труду, занятости и социальной защите;</w:t>
      </w:r>
    </w:p>
    <w:p w:rsidR="009E52E3" w:rsidRDefault="009E52E3">
      <w:pPr>
        <w:pStyle w:val="newncpi"/>
      </w:pPr>
      <w:r>
        <w:t>неявки безработного более двух месяцев с даты последней явки в органы по труду, занятости и социальной защите без уважительных причин;</w:t>
      </w:r>
    </w:p>
    <w:p w:rsidR="009E52E3" w:rsidRDefault="009E52E3">
      <w:pPr>
        <w:pStyle w:val="newncpi"/>
      </w:pPr>
      <w:r>
        <w:t>попытки получения либо получения им пособия по безработице обманным путем;</w:t>
      </w:r>
    </w:p>
    <w:p w:rsidR="009E52E3" w:rsidRDefault="009E52E3">
      <w:pPr>
        <w:pStyle w:val="newncpi"/>
      </w:pPr>
      <w:r>
        <w:t>назначения ему в соответствии с законодательством о пенсионном обеспечении пенсии по возрасту, за выслугу лет, профессиональной пенсии;</w:t>
      </w:r>
    </w:p>
    <w:p w:rsidR="009E52E3" w:rsidRDefault="009E52E3">
      <w:pPr>
        <w:pStyle w:val="newncpi"/>
      </w:pPr>
      <w: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9E52E3" w:rsidRDefault="009E52E3">
      <w:pPr>
        <w:pStyle w:val="newncpi"/>
      </w:pPr>
      <w:r>
        <w:t>переезда безработного на другое место жительства;</w:t>
      </w:r>
    </w:p>
    <w:p w:rsidR="009E52E3" w:rsidRDefault="009E52E3">
      <w:pPr>
        <w:pStyle w:val="newncpi"/>
      </w:pPr>
      <w:r>
        <w:t>смерти безработного;</w:t>
      </w:r>
    </w:p>
    <w:p w:rsidR="009E52E3" w:rsidRDefault="009E52E3">
      <w:pPr>
        <w:pStyle w:val="newncpi"/>
      </w:pPr>
      <w:r>
        <w:t>истечения 18 календарных месяцев со дня регистрации безработного;</w:t>
      </w:r>
    </w:p>
    <w:p w:rsidR="009E52E3" w:rsidRDefault="009E52E3">
      <w:pPr>
        <w:pStyle w:val="newncpi"/>
      </w:pPr>
      <w:r>
        <w:t>осуждения его по приговору суда к исправительным работам, аресту, ограничению свободы, лишению свободы или пожизненному заключению;</w:t>
      </w:r>
    </w:p>
    <w:p w:rsidR="009E52E3" w:rsidRDefault="009E52E3">
      <w:pPr>
        <w:pStyle w:val="newncpi"/>
      </w:pPr>
      <w:r>
        <w:t>направления в лечебно-трудовые профилактории.</w:t>
      </w:r>
    </w:p>
    <w:p w:rsidR="009E52E3" w:rsidRDefault="009E52E3">
      <w:pPr>
        <w:pStyle w:val="newncpi"/>
      </w:pPr>
      <w:r>
        <w:t>Выплата пособия по безработице приостанавливается на срок до трех месяцев в случае:</w:t>
      </w:r>
    </w:p>
    <w:p w:rsidR="009E52E3" w:rsidRDefault="009E52E3">
      <w:pPr>
        <w:pStyle w:val="newncpi"/>
      </w:pPr>
      <w:r>
        <w:lastRenderedPageBreak/>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9E52E3" w:rsidRDefault="009E52E3">
      <w:pPr>
        <w:pStyle w:val="newncpi"/>
      </w:pPr>
      <w: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9E52E3" w:rsidRDefault="009E52E3">
      <w:pPr>
        <w:pStyle w:val="newncpi"/>
      </w:pPr>
      <w: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9E52E3" w:rsidRDefault="009E52E3">
      <w:pPr>
        <w:pStyle w:val="newncpi"/>
      </w:pPr>
      <w: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9E52E3" w:rsidRDefault="009E52E3">
      <w:pPr>
        <w:pStyle w:val="newncpi"/>
      </w:pPr>
      <w:r>
        <w:t>Период, на который приостанавливается выплата пособия по безработице, засчитывается в общий период выплаты пособия по безработице.</w:t>
      </w:r>
    </w:p>
    <w:p w:rsidR="009E52E3" w:rsidRDefault="009E52E3">
      <w:pPr>
        <w:pStyle w:val="newncpi"/>
      </w:pPr>
      <w:r>
        <w:t>Выплата пособия по безработице не производится в период:</w:t>
      </w:r>
    </w:p>
    <w:p w:rsidR="009E52E3" w:rsidRDefault="009E52E3">
      <w:pPr>
        <w:pStyle w:val="newncpi"/>
      </w:pPr>
      <w:r>
        <w:t>выплаты пособия по беременности и родам;</w:t>
      </w:r>
    </w:p>
    <w:p w:rsidR="009E52E3" w:rsidRDefault="009E52E3">
      <w:pPr>
        <w:pStyle w:val="newncpi"/>
      </w:pPr>
      <w: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9E52E3" w:rsidRDefault="009E52E3">
      <w:pPr>
        <w:pStyle w:val="newncpi"/>
      </w:pPr>
      <w: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9E52E3" w:rsidRDefault="009E52E3">
      <w:pPr>
        <w:pStyle w:val="newncpi"/>
      </w:pPr>
      <w:r>
        <w:t>Периоды, указанные в части четвертой настоящей статьи, не засчитываются в общий период выплаты пособия по безработице и продлевают его.</w:t>
      </w:r>
    </w:p>
    <w:p w:rsidR="009E52E3" w:rsidRDefault="009E52E3">
      <w:pPr>
        <w:pStyle w:val="newncpi"/>
      </w:pPr>
      <w:r>
        <w:t>Размер пособия по безработице может быть уменьшен на 50 процентов сроком на один месяц в случае:</w:t>
      </w:r>
    </w:p>
    <w:p w:rsidR="009E52E3" w:rsidRDefault="009E52E3">
      <w:pPr>
        <w:pStyle w:val="newncpi"/>
      </w:pPr>
      <w: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9E52E3" w:rsidRDefault="009E52E3">
      <w:pPr>
        <w:pStyle w:val="newncpi"/>
      </w:pPr>
      <w: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9E52E3" w:rsidRDefault="009E52E3">
      <w:pPr>
        <w:pStyle w:val="newncpi"/>
      </w:pPr>
      <w: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9E52E3" w:rsidRDefault="009E52E3">
      <w:pPr>
        <w:pStyle w:val="rekviziti"/>
      </w:pPr>
      <w:r>
        <w:t> </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 xml:space="preserve">Действие статьи 26 (в части финансирования мероприятий по обеспечению занятости населения за счет средств государственного фонда содействия </w:t>
      </w:r>
      <w:r>
        <w:lastRenderedPageBreak/>
        <w:t>занятости) приостановлено на 2020 год Законом Республики Беларусь от 16 декабря 2019 г. № 268-З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lastRenderedPageBreak/>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приостановлено на 2009 год Законом Республики Беларусь от 13 ноября 2008 г. № 450-З.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приостановлено Законом Республики Беларусь от 26 декабря 2007 г. № 303-З.</w:t>
      </w:r>
    </w:p>
    <w:p w:rsidR="009E52E3" w:rsidRDefault="009E52E3">
      <w:pPr>
        <w:pStyle w:val="rekviziti"/>
      </w:pPr>
      <w:r>
        <w:t>__________________________________________________</w:t>
      </w:r>
    </w:p>
    <w:p w:rsidR="009E52E3" w:rsidRDefault="009E52E3">
      <w:pPr>
        <w:pStyle w:val="rekviziti"/>
      </w:pPr>
      <w:r>
        <w:t>—————————————————————————</w:t>
      </w:r>
    </w:p>
    <w:p w:rsidR="009E52E3" w:rsidRDefault="009E52E3">
      <w:pPr>
        <w:pStyle w:val="rekviziti"/>
      </w:pPr>
      <w:r>
        <w:t>Действие статьи 26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9E52E3" w:rsidRDefault="009E52E3">
      <w:pPr>
        <w:pStyle w:val="rekviziti"/>
      </w:pPr>
      <w:r>
        <w:t>__________________________________________________</w:t>
      </w:r>
    </w:p>
    <w:p w:rsidR="009E52E3" w:rsidRDefault="009E52E3">
      <w:pPr>
        <w:pStyle w:val="article"/>
      </w:pPr>
      <w:r>
        <w:t>Статья 26. Материальная помощь</w:t>
      </w:r>
    </w:p>
    <w:p w:rsidR="009E52E3" w:rsidRDefault="009E52E3">
      <w:pPr>
        <w:pStyle w:val="newncpi"/>
      </w:pPr>
      <w: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9E52E3" w:rsidRDefault="009E52E3">
      <w:pPr>
        <w:pStyle w:val="chapter"/>
      </w:pPr>
      <w:r>
        <w:t>ГЛАВА 7</w:t>
      </w:r>
      <w:r>
        <w:br/>
        <w:t>ЗАКЛЮЧИТЕЛЬНЫЕ ПОЛОЖЕНИЯ</w:t>
      </w:r>
    </w:p>
    <w:p w:rsidR="009E52E3" w:rsidRDefault="009E52E3">
      <w:pPr>
        <w:pStyle w:val="article"/>
      </w:pPr>
      <w:r>
        <w:t>Статья 27. Вступление в силу настоящего Закона</w:t>
      </w:r>
    </w:p>
    <w:p w:rsidR="009E52E3" w:rsidRDefault="009E52E3">
      <w:pPr>
        <w:pStyle w:val="newncpi"/>
      </w:pPr>
      <w:r>
        <w:t>Настоящий Закон вступает в силу с первого числа месяца, следующего за месяцем его официального опубликования.</w:t>
      </w:r>
    </w:p>
    <w:p w:rsidR="009E52E3" w:rsidRDefault="009E52E3">
      <w:pPr>
        <w:pStyle w:val="article"/>
      </w:pPr>
      <w:r>
        <w:t>Статья 28. Приведение актов законодательства в соответствие с настоящим Законом</w:t>
      </w:r>
    </w:p>
    <w:p w:rsidR="009E52E3" w:rsidRDefault="009E52E3">
      <w:pPr>
        <w:pStyle w:val="newncpi"/>
      </w:pPr>
      <w:r>
        <w:t>Совету Министров Республики Беларусь в шестимесячный срок после официального опубликования настоящего Закона:</w:t>
      </w:r>
    </w:p>
    <w:p w:rsidR="009E52E3" w:rsidRDefault="009E52E3">
      <w:pPr>
        <w:pStyle w:val="newncpi"/>
      </w:pPr>
      <w:r>
        <w:lastRenderedPageBreak/>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9E52E3" w:rsidRDefault="009E52E3">
      <w:pPr>
        <w:pStyle w:val="newncpi"/>
      </w:pPr>
      <w:r>
        <w:t>привести решения Правительства Республики Беларусь в соответствие с настоящим Законом;</w:t>
      </w:r>
    </w:p>
    <w:p w:rsidR="009E52E3" w:rsidRDefault="009E52E3">
      <w:pPr>
        <w:pStyle w:val="newncpi"/>
      </w:pPr>
      <w: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9E52E3" w:rsidRDefault="009E52E3">
      <w:pPr>
        <w:pStyle w:val="newncpi"/>
      </w:pPr>
      <w:r>
        <w:t>принять иные меры, необходимые для реализации положений настоящего Закона.</w:t>
      </w:r>
    </w:p>
    <w:p w:rsidR="009E52E3" w:rsidRDefault="009E52E3">
      <w:pPr>
        <w:pStyle w:val="article"/>
      </w:pPr>
      <w:r>
        <w:t>Статья 29. Признание утратившими силу некоторых законодательных актов Республики Беларусь</w:t>
      </w:r>
    </w:p>
    <w:p w:rsidR="009E52E3" w:rsidRDefault="009E52E3">
      <w:pPr>
        <w:pStyle w:val="newncpi"/>
      </w:pPr>
      <w:r>
        <w:t>В связи со вступлением в силу настоящего Закона признать утратившими силу:</w:t>
      </w:r>
    </w:p>
    <w:p w:rsidR="009E52E3" w:rsidRDefault="009E52E3">
      <w:pPr>
        <w:pStyle w:val="point"/>
      </w:pPr>
      <w:r>
        <w:t>1. Закон Республики Беларусь от 30 мая 1991 года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19, ст. 273).</w:t>
      </w:r>
    </w:p>
    <w:p w:rsidR="009E52E3" w:rsidRDefault="009E52E3">
      <w:pPr>
        <w:pStyle w:val="point"/>
      </w:pPr>
      <w: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32, ст. 515).</w:t>
      </w:r>
    </w:p>
    <w:p w:rsidR="009E52E3" w:rsidRDefault="009E52E3">
      <w:pPr>
        <w:pStyle w:val="point"/>
      </w:pPr>
      <w:r>
        <w:t>3. Закон Республики Беларусь от 1 февраля 1994 года «О внесении дополнений в Закон Республики Беларусь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7, ст. 92).</w:t>
      </w:r>
    </w:p>
    <w:p w:rsidR="009E52E3" w:rsidRDefault="009E52E3">
      <w:pPr>
        <w:pStyle w:val="point"/>
      </w:pPr>
      <w: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35, ст. 575).</w:t>
      </w:r>
    </w:p>
    <w:p w:rsidR="009E52E3" w:rsidRDefault="009E52E3">
      <w:pPr>
        <w:pStyle w:val="point"/>
      </w:pPr>
      <w:r>
        <w:t>5. Пункт 2 Закона Республики Беларусь от 21 февраля 1995 года «О внесении изменений и дополнений в некоторые законодательные акты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1995 г., № 17, ст. 178).</w:t>
      </w:r>
    </w:p>
    <w:p w:rsidR="009E52E3" w:rsidRDefault="009E52E3">
      <w:pPr>
        <w:pStyle w:val="point"/>
      </w:pPr>
      <w:r>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7, ст. 163).</w:t>
      </w:r>
    </w:p>
    <w:p w:rsidR="009E52E3" w:rsidRDefault="009E52E3">
      <w:pPr>
        <w:pStyle w:val="point"/>
      </w:pPr>
      <w:r>
        <w:t>7. Утратил силу.</w:t>
      </w:r>
    </w:p>
    <w:p w:rsidR="009E52E3" w:rsidRDefault="009E52E3">
      <w:pPr>
        <w:pStyle w:val="point"/>
      </w:pPr>
      <w: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9E52E3" w:rsidRDefault="009E52E3">
      <w:pPr>
        <w:pStyle w:val="point"/>
      </w:pPr>
      <w: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9E52E3" w:rsidRDefault="009E52E3">
      <w:pPr>
        <w:pStyle w:val="point"/>
      </w:pPr>
      <w: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19, ст. 274).</w:t>
      </w:r>
    </w:p>
    <w:p w:rsidR="009E52E3" w:rsidRDefault="009E52E3">
      <w:pPr>
        <w:pStyle w:val="point"/>
      </w:pPr>
      <w: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32, ст. 516).</w:t>
      </w:r>
    </w:p>
    <w:p w:rsidR="009E52E3" w:rsidRDefault="009E52E3">
      <w:pPr>
        <w:pStyle w:val="point"/>
      </w:pPr>
      <w:r>
        <w:t>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7, ст. 101).</w:t>
      </w:r>
    </w:p>
    <w:p w:rsidR="009E52E3" w:rsidRDefault="009E52E3">
      <w:pPr>
        <w:pStyle w:val="point"/>
      </w:pPr>
      <w:r>
        <w:lastRenderedPageBreak/>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35, ст. 576).</w:t>
      </w:r>
    </w:p>
    <w:p w:rsidR="009E52E3" w:rsidRDefault="009E52E3">
      <w:pPr>
        <w:pStyle w:val="newncpi"/>
      </w:pPr>
      <w:r>
        <w:t> </w:t>
      </w:r>
    </w:p>
    <w:tbl>
      <w:tblPr>
        <w:tblStyle w:val="tablencpi"/>
        <w:tblW w:w="5000" w:type="pct"/>
        <w:tblLook w:val="04A0"/>
      </w:tblPr>
      <w:tblGrid>
        <w:gridCol w:w="4684"/>
        <w:gridCol w:w="4685"/>
      </w:tblGrid>
      <w:tr w:rsidR="009E52E3">
        <w:tc>
          <w:tcPr>
            <w:tcW w:w="2500" w:type="pct"/>
            <w:tcMar>
              <w:top w:w="0" w:type="dxa"/>
              <w:left w:w="6" w:type="dxa"/>
              <w:bottom w:w="0" w:type="dxa"/>
              <w:right w:w="6" w:type="dxa"/>
            </w:tcMar>
            <w:vAlign w:val="bottom"/>
            <w:hideMark/>
          </w:tcPr>
          <w:p w:rsidR="009E52E3" w:rsidRDefault="009E52E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E52E3" w:rsidRDefault="009E52E3">
            <w:pPr>
              <w:pStyle w:val="newncpi0"/>
              <w:jc w:val="right"/>
            </w:pPr>
            <w:r>
              <w:rPr>
                <w:rStyle w:val="pers"/>
              </w:rPr>
              <w:t>А.Лукашенко</w:t>
            </w:r>
          </w:p>
        </w:tc>
      </w:tr>
    </w:tbl>
    <w:p w:rsidR="009E52E3" w:rsidRDefault="009E52E3">
      <w:pPr>
        <w:pStyle w:val="newncpi0"/>
      </w:pPr>
      <w:r>
        <w:t> </w:t>
      </w:r>
    </w:p>
    <w:p w:rsidR="00C17435" w:rsidRDefault="00C17435"/>
    <w:sectPr w:rsidR="00C17435" w:rsidSect="009E52E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85" w:rsidRDefault="00EE5185" w:rsidP="009E52E3">
      <w:pPr>
        <w:spacing w:after="0" w:line="240" w:lineRule="auto"/>
      </w:pPr>
      <w:r>
        <w:separator/>
      </w:r>
    </w:p>
  </w:endnote>
  <w:endnote w:type="continuationSeparator" w:id="0">
    <w:p w:rsidR="00EE5185" w:rsidRDefault="00EE5185" w:rsidP="009E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3" w:rsidRDefault="009E52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3" w:rsidRDefault="009E52E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9E52E3" w:rsidTr="009E52E3">
      <w:tc>
        <w:tcPr>
          <w:tcW w:w="1800" w:type="dxa"/>
          <w:shd w:val="clear" w:color="auto" w:fill="auto"/>
          <w:vAlign w:val="center"/>
        </w:tcPr>
        <w:p w:rsidR="009E52E3" w:rsidRDefault="009E52E3">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E52E3" w:rsidRDefault="009E52E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52E3" w:rsidRDefault="009E52E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rsidR="009E52E3" w:rsidRPr="009E52E3" w:rsidRDefault="009E52E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52E3" w:rsidRDefault="009E52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85" w:rsidRDefault="00EE5185" w:rsidP="009E52E3">
      <w:pPr>
        <w:spacing w:after="0" w:line="240" w:lineRule="auto"/>
      </w:pPr>
      <w:r>
        <w:separator/>
      </w:r>
    </w:p>
  </w:footnote>
  <w:footnote w:type="continuationSeparator" w:id="0">
    <w:p w:rsidR="00EE5185" w:rsidRDefault="00EE5185" w:rsidP="009E5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3" w:rsidRDefault="000460FC" w:rsidP="00F86FF9">
    <w:pPr>
      <w:pStyle w:val="a5"/>
      <w:framePr w:wrap="around" w:vAnchor="text" w:hAnchor="margin" w:xAlign="center" w:y="1"/>
      <w:rPr>
        <w:rStyle w:val="a9"/>
      </w:rPr>
    </w:pPr>
    <w:r>
      <w:rPr>
        <w:rStyle w:val="a9"/>
      </w:rPr>
      <w:fldChar w:fldCharType="begin"/>
    </w:r>
    <w:r w:rsidR="009E52E3">
      <w:rPr>
        <w:rStyle w:val="a9"/>
      </w:rPr>
      <w:instrText xml:space="preserve">PAGE  </w:instrText>
    </w:r>
    <w:r>
      <w:rPr>
        <w:rStyle w:val="a9"/>
      </w:rPr>
      <w:fldChar w:fldCharType="end"/>
    </w:r>
  </w:p>
  <w:p w:rsidR="009E52E3" w:rsidRDefault="009E52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3" w:rsidRPr="009E52E3" w:rsidRDefault="000460FC" w:rsidP="00F86FF9">
    <w:pPr>
      <w:pStyle w:val="a5"/>
      <w:framePr w:wrap="around" w:vAnchor="text" w:hAnchor="margin" w:xAlign="center" w:y="1"/>
      <w:rPr>
        <w:rStyle w:val="a9"/>
        <w:rFonts w:ascii="Times New Roman" w:hAnsi="Times New Roman" w:cs="Times New Roman"/>
        <w:sz w:val="24"/>
      </w:rPr>
    </w:pPr>
    <w:r w:rsidRPr="009E52E3">
      <w:rPr>
        <w:rStyle w:val="a9"/>
        <w:rFonts w:ascii="Times New Roman" w:hAnsi="Times New Roman" w:cs="Times New Roman"/>
        <w:sz w:val="24"/>
      </w:rPr>
      <w:fldChar w:fldCharType="begin"/>
    </w:r>
    <w:r w:rsidR="009E52E3" w:rsidRPr="009E52E3">
      <w:rPr>
        <w:rStyle w:val="a9"/>
        <w:rFonts w:ascii="Times New Roman" w:hAnsi="Times New Roman" w:cs="Times New Roman"/>
        <w:sz w:val="24"/>
      </w:rPr>
      <w:instrText xml:space="preserve">PAGE  </w:instrText>
    </w:r>
    <w:r w:rsidRPr="009E52E3">
      <w:rPr>
        <w:rStyle w:val="a9"/>
        <w:rFonts w:ascii="Times New Roman" w:hAnsi="Times New Roman" w:cs="Times New Roman"/>
        <w:sz w:val="24"/>
      </w:rPr>
      <w:fldChar w:fldCharType="separate"/>
    </w:r>
    <w:r w:rsidR="003B6C04">
      <w:rPr>
        <w:rStyle w:val="a9"/>
        <w:rFonts w:ascii="Times New Roman" w:hAnsi="Times New Roman" w:cs="Times New Roman"/>
        <w:noProof/>
        <w:sz w:val="24"/>
      </w:rPr>
      <w:t>39</w:t>
    </w:r>
    <w:r w:rsidRPr="009E52E3">
      <w:rPr>
        <w:rStyle w:val="a9"/>
        <w:rFonts w:ascii="Times New Roman" w:hAnsi="Times New Roman" w:cs="Times New Roman"/>
        <w:sz w:val="24"/>
      </w:rPr>
      <w:fldChar w:fldCharType="end"/>
    </w:r>
  </w:p>
  <w:p w:rsidR="009E52E3" w:rsidRPr="009E52E3" w:rsidRDefault="009E52E3">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3" w:rsidRDefault="009E52E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E52E3"/>
    <w:rsid w:val="000460FC"/>
    <w:rsid w:val="00236669"/>
    <w:rsid w:val="003B6C04"/>
    <w:rsid w:val="009E52E3"/>
    <w:rsid w:val="00C17435"/>
    <w:rsid w:val="00E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2E3"/>
    <w:rPr>
      <w:color w:val="154C94"/>
      <w:u w:val="single"/>
    </w:rPr>
  </w:style>
  <w:style w:type="character" w:styleId="a4">
    <w:name w:val="FollowedHyperlink"/>
    <w:basedOn w:val="a0"/>
    <w:uiPriority w:val="99"/>
    <w:semiHidden/>
    <w:unhideWhenUsed/>
    <w:rsid w:val="009E52E3"/>
    <w:rPr>
      <w:color w:val="154C94"/>
      <w:u w:val="single"/>
    </w:rPr>
  </w:style>
  <w:style w:type="paragraph" w:customStyle="1" w:styleId="article">
    <w:name w:val="article"/>
    <w:basedOn w:val="a"/>
    <w:rsid w:val="009E52E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5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5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52E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52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52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52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52E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52E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52E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52E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52E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52E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52E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52E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52E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52E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52E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52E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52E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52E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52E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52E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52E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52E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5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52E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52E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52E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52E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52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52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52E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52E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52E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52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52E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52E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52E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52E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5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52E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52E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52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52E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52E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52E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52E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52E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52E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52E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52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52E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52E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52E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52E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52E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E52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E52E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E52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E52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E52E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52E3"/>
    <w:rPr>
      <w:rFonts w:ascii="Times New Roman" w:hAnsi="Times New Roman" w:cs="Times New Roman" w:hint="default"/>
      <w:caps/>
    </w:rPr>
  </w:style>
  <w:style w:type="character" w:customStyle="1" w:styleId="promulgator">
    <w:name w:val="promulgator"/>
    <w:basedOn w:val="a0"/>
    <w:rsid w:val="009E52E3"/>
    <w:rPr>
      <w:rFonts w:ascii="Times New Roman" w:hAnsi="Times New Roman" w:cs="Times New Roman" w:hint="default"/>
      <w:caps/>
    </w:rPr>
  </w:style>
  <w:style w:type="character" w:customStyle="1" w:styleId="datepr">
    <w:name w:val="datepr"/>
    <w:basedOn w:val="a0"/>
    <w:rsid w:val="009E52E3"/>
    <w:rPr>
      <w:rFonts w:ascii="Times New Roman" w:hAnsi="Times New Roman" w:cs="Times New Roman" w:hint="default"/>
    </w:rPr>
  </w:style>
  <w:style w:type="character" w:customStyle="1" w:styleId="datecity">
    <w:name w:val="datecity"/>
    <w:basedOn w:val="a0"/>
    <w:rsid w:val="009E52E3"/>
    <w:rPr>
      <w:rFonts w:ascii="Times New Roman" w:hAnsi="Times New Roman" w:cs="Times New Roman" w:hint="default"/>
      <w:sz w:val="24"/>
      <w:szCs w:val="24"/>
    </w:rPr>
  </w:style>
  <w:style w:type="character" w:customStyle="1" w:styleId="datereg">
    <w:name w:val="datereg"/>
    <w:basedOn w:val="a0"/>
    <w:rsid w:val="009E52E3"/>
    <w:rPr>
      <w:rFonts w:ascii="Times New Roman" w:hAnsi="Times New Roman" w:cs="Times New Roman" w:hint="default"/>
    </w:rPr>
  </w:style>
  <w:style w:type="character" w:customStyle="1" w:styleId="number">
    <w:name w:val="number"/>
    <w:basedOn w:val="a0"/>
    <w:rsid w:val="009E52E3"/>
    <w:rPr>
      <w:rFonts w:ascii="Times New Roman" w:hAnsi="Times New Roman" w:cs="Times New Roman" w:hint="default"/>
    </w:rPr>
  </w:style>
  <w:style w:type="character" w:customStyle="1" w:styleId="bigsimbol">
    <w:name w:val="bigsimbol"/>
    <w:basedOn w:val="a0"/>
    <w:rsid w:val="009E52E3"/>
    <w:rPr>
      <w:rFonts w:ascii="Times New Roman" w:hAnsi="Times New Roman" w:cs="Times New Roman" w:hint="default"/>
      <w:caps/>
    </w:rPr>
  </w:style>
  <w:style w:type="character" w:customStyle="1" w:styleId="razr">
    <w:name w:val="razr"/>
    <w:basedOn w:val="a0"/>
    <w:rsid w:val="009E52E3"/>
    <w:rPr>
      <w:rFonts w:ascii="Times New Roman" w:hAnsi="Times New Roman" w:cs="Times New Roman" w:hint="default"/>
      <w:spacing w:val="30"/>
    </w:rPr>
  </w:style>
  <w:style w:type="character" w:customStyle="1" w:styleId="onesymbol">
    <w:name w:val="onesymbol"/>
    <w:basedOn w:val="a0"/>
    <w:rsid w:val="009E52E3"/>
    <w:rPr>
      <w:rFonts w:ascii="Symbol" w:hAnsi="Symbol" w:hint="default"/>
    </w:rPr>
  </w:style>
  <w:style w:type="character" w:customStyle="1" w:styleId="onewind3">
    <w:name w:val="onewind3"/>
    <w:basedOn w:val="a0"/>
    <w:rsid w:val="009E52E3"/>
    <w:rPr>
      <w:rFonts w:ascii="Wingdings 3" w:hAnsi="Wingdings 3" w:hint="default"/>
    </w:rPr>
  </w:style>
  <w:style w:type="character" w:customStyle="1" w:styleId="onewind2">
    <w:name w:val="onewind2"/>
    <w:basedOn w:val="a0"/>
    <w:rsid w:val="009E52E3"/>
    <w:rPr>
      <w:rFonts w:ascii="Wingdings 2" w:hAnsi="Wingdings 2" w:hint="default"/>
    </w:rPr>
  </w:style>
  <w:style w:type="character" w:customStyle="1" w:styleId="onewind">
    <w:name w:val="onewind"/>
    <w:basedOn w:val="a0"/>
    <w:rsid w:val="009E52E3"/>
    <w:rPr>
      <w:rFonts w:ascii="Wingdings" w:hAnsi="Wingdings" w:hint="default"/>
    </w:rPr>
  </w:style>
  <w:style w:type="character" w:customStyle="1" w:styleId="rednoun">
    <w:name w:val="rednoun"/>
    <w:basedOn w:val="a0"/>
    <w:rsid w:val="009E52E3"/>
  </w:style>
  <w:style w:type="character" w:customStyle="1" w:styleId="post">
    <w:name w:val="post"/>
    <w:basedOn w:val="a0"/>
    <w:rsid w:val="009E52E3"/>
    <w:rPr>
      <w:rFonts w:ascii="Times New Roman" w:hAnsi="Times New Roman" w:cs="Times New Roman" w:hint="default"/>
      <w:b/>
      <w:bCs/>
      <w:sz w:val="22"/>
      <w:szCs w:val="22"/>
    </w:rPr>
  </w:style>
  <w:style w:type="character" w:customStyle="1" w:styleId="pers">
    <w:name w:val="pers"/>
    <w:basedOn w:val="a0"/>
    <w:rsid w:val="009E52E3"/>
    <w:rPr>
      <w:rFonts w:ascii="Times New Roman" w:hAnsi="Times New Roman" w:cs="Times New Roman" w:hint="default"/>
      <w:b/>
      <w:bCs/>
      <w:sz w:val="22"/>
      <w:szCs w:val="22"/>
    </w:rPr>
  </w:style>
  <w:style w:type="character" w:customStyle="1" w:styleId="arabic">
    <w:name w:val="arabic"/>
    <w:basedOn w:val="a0"/>
    <w:rsid w:val="009E52E3"/>
    <w:rPr>
      <w:rFonts w:ascii="Times New Roman" w:hAnsi="Times New Roman" w:cs="Times New Roman" w:hint="default"/>
    </w:rPr>
  </w:style>
  <w:style w:type="character" w:customStyle="1" w:styleId="articlec">
    <w:name w:val="articlec"/>
    <w:basedOn w:val="a0"/>
    <w:rsid w:val="009E52E3"/>
    <w:rPr>
      <w:rFonts w:ascii="Times New Roman" w:hAnsi="Times New Roman" w:cs="Times New Roman" w:hint="default"/>
      <w:b/>
      <w:bCs/>
    </w:rPr>
  </w:style>
  <w:style w:type="character" w:customStyle="1" w:styleId="roman">
    <w:name w:val="roman"/>
    <w:basedOn w:val="a0"/>
    <w:rsid w:val="009E52E3"/>
    <w:rPr>
      <w:rFonts w:ascii="Arial" w:hAnsi="Arial" w:cs="Arial" w:hint="default"/>
    </w:rPr>
  </w:style>
  <w:style w:type="character" w:customStyle="1" w:styleId="snoskiindex">
    <w:name w:val="snoskiindex"/>
    <w:basedOn w:val="a0"/>
    <w:rsid w:val="009E52E3"/>
    <w:rPr>
      <w:rFonts w:ascii="Times New Roman" w:hAnsi="Times New Roman" w:cs="Times New Roman" w:hint="default"/>
    </w:rPr>
  </w:style>
  <w:style w:type="table" w:customStyle="1" w:styleId="tablencpi">
    <w:name w:val="tablencpi"/>
    <w:basedOn w:val="a1"/>
    <w:rsid w:val="009E52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E52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2E3"/>
  </w:style>
  <w:style w:type="paragraph" w:styleId="a7">
    <w:name w:val="footer"/>
    <w:basedOn w:val="a"/>
    <w:link w:val="a8"/>
    <w:uiPriority w:val="99"/>
    <w:unhideWhenUsed/>
    <w:rsid w:val="009E52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2E3"/>
  </w:style>
  <w:style w:type="character" w:styleId="a9">
    <w:name w:val="page number"/>
    <w:basedOn w:val="a0"/>
    <w:uiPriority w:val="99"/>
    <w:semiHidden/>
    <w:unhideWhenUsed/>
    <w:rsid w:val="009E52E3"/>
  </w:style>
  <w:style w:type="table" w:styleId="aa">
    <w:name w:val="Table Grid"/>
    <w:basedOn w:val="a1"/>
    <w:uiPriority w:val="59"/>
    <w:rsid w:val="009E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6C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2E3"/>
    <w:rPr>
      <w:color w:val="154C94"/>
      <w:u w:val="single"/>
    </w:rPr>
  </w:style>
  <w:style w:type="character" w:styleId="a4">
    <w:name w:val="FollowedHyperlink"/>
    <w:basedOn w:val="a0"/>
    <w:uiPriority w:val="99"/>
    <w:semiHidden/>
    <w:unhideWhenUsed/>
    <w:rsid w:val="009E52E3"/>
    <w:rPr>
      <w:color w:val="154C94"/>
      <w:u w:val="single"/>
    </w:rPr>
  </w:style>
  <w:style w:type="paragraph" w:customStyle="1" w:styleId="article">
    <w:name w:val="article"/>
    <w:basedOn w:val="a"/>
    <w:rsid w:val="009E52E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5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52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52E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52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52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52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52E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52E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52E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52E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52E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52E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52E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52E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52E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52E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52E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52E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52E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52E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52E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52E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52E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52E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5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52E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52E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52E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52E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52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52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52E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52E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52E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52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52E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52E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52E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52E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52E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52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52E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52E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52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52E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52E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52E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52E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52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52E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52E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52E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52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52E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52E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52E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52E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52E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52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E52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E52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E52E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E52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E52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E52E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52E3"/>
    <w:rPr>
      <w:rFonts w:ascii="Times New Roman" w:hAnsi="Times New Roman" w:cs="Times New Roman" w:hint="default"/>
      <w:caps/>
    </w:rPr>
  </w:style>
  <w:style w:type="character" w:customStyle="1" w:styleId="promulgator">
    <w:name w:val="promulgator"/>
    <w:basedOn w:val="a0"/>
    <w:rsid w:val="009E52E3"/>
    <w:rPr>
      <w:rFonts w:ascii="Times New Roman" w:hAnsi="Times New Roman" w:cs="Times New Roman" w:hint="default"/>
      <w:caps/>
    </w:rPr>
  </w:style>
  <w:style w:type="character" w:customStyle="1" w:styleId="datepr">
    <w:name w:val="datepr"/>
    <w:basedOn w:val="a0"/>
    <w:rsid w:val="009E52E3"/>
    <w:rPr>
      <w:rFonts w:ascii="Times New Roman" w:hAnsi="Times New Roman" w:cs="Times New Roman" w:hint="default"/>
    </w:rPr>
  </w:style>
  <w:style w:type="character" w:customStyle="1" w:styleId="datecity">
    <w:name w:val="datecity"/>
    <w:basedOn w:val="a0"/>
    <w:rsid w:val="009E52E3"/>
    <w:rPr>
      <w:rFonts w:ascii="Times New Roman" w:hAnsi="Times New Roman" w:cs="Times New Roman" w:hint="default"/>
      <w:sz w:val="24"/>
      <w:szCs w:val="24"/>
    </w:rPr>
  </w:style>
  <w:style w:type="character" w:customStyle="1" w:styleId="datereg">
    <w:name w:val="datereg"/>
    <w:basedOn w:val="a0"/>
    <w:rsid w:val="009E52E3"/>
    <w:rPr>
      <w:rFonts w:ascii="Times New Roman" w:hAnsi="Times New Roman" w:cs="Times New Roman" w:hint="default"/>
    </w:rPr>
  </w:style>
  <w:style w:type="character" w:customStyle="1" w:styleId="number">
    <w:name w:val="number"/>
    <w:basedOn w:val="a0"/>
    <w:rsid w:val="009E52E3"/>
    <w:rPr>
      <w:rFonts w:ascii="Times New Roman" w:hAnsi="Times New Roman" w:cs="Times New Roman" w:hint="default"/>
    </w:rPr>
  </w:style>
  <w:style w:type="character" w:customStyle="1" w:styleId="bigsimbol">
    <w:name w:val="bigsimbol"/>
    <w:basedOn w:val="a0"/>
    <w:rsid w:val="009E52E3"/>
    <w:rPr>
      <w:rFonts w:ascii="Times New Roman" w:hAnsi="Times New Roman" w:cs="Times New Roman" w:hint="default"/>
      <w:caps/>
    </w:rPr>
  </w:style>
  <w:style w:type="character" w:customStyle="1" w:styleId="razr">
    <w:name w:val="razr"/>
    <w:basedOn w:val="a0"/>
    <w:rsid w:val="009E52E3"/>
    <w:rPr>
      <w:rFonts w:ascii="Times New Roman" w:hAnsi="Times New Roman" w:cs="Times New Roman" w:hint="default"/>
      <w:spacing w:val="30"/>
    </w:rPr>
  </w:style>
  <w:style w:type="character" w:customStyle="1" w:styleId="onesymbol">
    <w:name w:val="onesymbol"/>
    <w:basedOn w:val="a0"/>
    <w:rsid w:val="009E52E3"/>
    <w:rPr>
      <w:rFonts w:ascii="Symbol" w:hAnsi="Symbol" w:hint="default"/>
    </w:rPr>
  </w:style>
  <w:style w:type="character" w:customStyle="1" w:styleId="onewind3">
    <w:name w:val="onewind3"/>
    <w:basedOn w:val="a0"/>
    <w:rsid w:val="009E52E3"/>
    <w:rPr>
      <w:rFonts w:ascii="Wingdings 3" w:hAnsi="Wingdings 3" w:hint="default"/>
    </w:rPr>
  </w:style>
  <w:style w:type="character" w:customStyle="1" w:styleId="onewind2">
    <w:name w:val="onewind2"/>
    <w:basedOn w:val="a0"/>
    <w:rsid w:val="009E52E3"/>
    <w:rPr>
      <w:rFonts w:ascii="Wingdings 2" w:hAnsi="Wingdings 2" w:hint="default"/>
    </w:rPr>
  </w:style>
  <w:style w:type="character" w:customStyle="1" w:styleId="onewind">
    <w:name w:val="onewind"/>
    <w:basedOn w:val="a0"/>
    <w:rsid w:val="009E52E3"/>
    <w:rPr>
      <w:rFonts w:ascii="Wingdings" w:hAnsi="Wingdings" w:hint="default"/>
    </w:rPr>
  </w:style>
  <w:style w:type="character" w:customStyle="1" w:styleId="rednoun">
    <w:name w:val="rednoun"/>
    <w:basedOn w:val="a0"/>
    <w:rsid w:val="009E52E3"/>
  </w:style>
  <w:style w:type="character" w:customStyle="1" w:styleId="post">
    <w:name w:val="post"/>
    <w:basedOn w:val="a0"/>
    <w:rsid w:val="009E52E3"/>
    <w:rPr>
      <w:rFonts w:ascii="Times New Roman" w:hAnsi="Times New Roman" w:cs="Times New Roman" w:hint="default"/>
      <w:b/>
      <w:bCs/>
      <w:sz w:val="22"/>
      <w:szCs w:val="22"/>
    </w:rPr>
  </w:style>
  <w:style w:type="character" w:customStyle="1" w:styleId="pers">
    <w:name w:val="pers"/>
    <w:basedOn w:val="a0"/>
    <w:rsid w:val="009E52E3"/>
    <w:rPr>
      <w:rFonts w:ascii="Times New Roman" w:hAnsi="Times New Roman" w:cs="Times New Roman" w:hint="default"/>
      <w:b/>
      <w:bCs/>
      <w:sz w:val="22"/>
      <w:szCs w:val="22"/>
    </w:rPr>
  </w:style>
  <w:style w:type="character" w:customStyle="1" w:styleId="arabic">
    <w:name w:val="arabic"/>
    <w:basedOn w:val="a0"/>
    <w:rsid w:val="009E52E3"/>
    <w:rPr>
      <w:rFonts w:ascii="Times New Roman" w:hAnsi="Times New Roman" w:cs="Times New Roman" w:hint="default"/>
    </w:rPr>
  </w:style>
  <w:style w:type="character" w:customStyle="1" w:styleId="articlec">
    <w:name w:val="articlec"/>
    <w:basedOn w:val="a0"/>
    <w:rsid w:val="009E52E3"/>
    <w:rPr>
      <w:rFonts w:ascii="Times New Roman" w:hAnsi="Times New Roman" w:cs="Times New Roman" w:hint="default"/>
      <w:b/>
      <w:bCs/>
    </w:rPr>
  </w:style>
  <w:style w:type="character" w:customStyle="1" w:styleId="roman">
    <w:name w:val="roman"/>
    <w:basedOn w:val="a0"/>
    <w:rsid w:val="009E52E3"/>
    <w:rPr>
      <w:rFonts w:ascii="Arial" w:hAnsi="Arial" w:cs="Arial" w:hint="default"/>
    </w:rPr>
  </w:style>
  <w:style w:type="character" w:customStyle="1" w:styleId="snoskiindex">
    <w:name w:val="snoskiindex"/>
    <w:basedOn w:val="a0"/>
    <w:rsid w:val="009E52E3"/>
    <w:rPr>
      <w:rFonts w:ascii="Times New Roman" w:hAnsi="Times New Roman" w:cs="Times New Roman" w:hint="default"/>
    </w:rPr>
  </w:style>
  <w:style w:type="table" w:customStyle="1" w:styleId="tablencpi">
    <w:name w:val="tablencpi"/>
    <w:basedOn w:val="a1"/>
    <w:rsid w:val="009E52E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E52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2E3"/>
  </w:style>
  <w:style w:type="paragraph" w:styleId="a7">
    <w:name w:val="footer"/>
    <w:basedOn w:val="a"/>
    <w:link w:val="a8"/>
    <w:uiPriority w:val="99"/>
    <w:unhideWhenUsed/>
    <w:rsid w:val="009E52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2E3"/>
  </w:style>
  <w:style w:type="character" w:styleId="a9">
    <w:name w:val="page number"/>
    <w:basedOn w:val="a0"/>
    <w:uiPriority w:val="99"/>
    <w:semiHidden/>
    <w:unhideWhenUsed/>
    <w:rsid w:val="009E52E3"/>
  </w:style>
  <w:style w:type="table" w:styleId="aa">
    <w:name w:val="Table Grid"/>
    <w:basedOn w:val="a1"/>
    <w:uiPriority w:val="59"/>
    <w:rsid w:val="009E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17039</Words>
  <Characters>97124</Characters>
  <Application>Microsoft Office Word</Application>
  <DocSecurity>0</DocSecurity>
  <Lines>809</Lines>
  <Paragraphs>227</Paragraphs>
  <ScaleCrop>false</ScaleCrop>
  <Company/>
  <LinksUpToDate>false</LinksUpToDate>
  <CharactersWithSpaces>113936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Admin</cp:lastModifiedBy>
  <cp:revision>2</cp:revision>
  <dcterms:created xsi:type="dcterms:W3CDTF">2022-02-10T08:47:00Z</dcterms:created>
  <dcterms:modified xsi:type="dcterms:W3CDTF">2022-02-10T08:47:00Z</dcterms:modified>
</cp:coreProperties>
</file>