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8278" w14:textId="58774866" w:rsidR="00061DDC" w:rsidRPr="00065F6B" w:rsidRDefault="00061DDC" w:rsidP="00061DDC">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СОБЛЮДЕНИЕ ТРЕБОВАНИЙ ЗАКОНОДАТЕЛЬСТВА ПРИ ОРГАНИЗАЦИИ ДЕЯТЕЛЬНОСТИ СТУДЕНЧЕСКИХ ОТРЯДОВ</w:t>
      </w:r>
    </w:p>
    <w:p w14:paraId="4A25FCB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14:paraId="2E5C475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14:paraId="2529355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14:paraId="38F0EE1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0DEA3F1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14:paraId="6E826C2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w:t>
      </w:r>
      <w:proofErr w:type="gramStart"/>
      <w:r w:rsidRPr="00065F6B">
        <w:rPr>
          <w:rFonts w:ascii="Times New Roman" w:hAnsi="Times New Roman"/>
          <w:bCs/>
          <w:sz w:val="30"/>
          <w:szCs w:val="30"/>
        </w:rPr>
        <w:t xml:space="preserve">   (</w:t>
      </w:r>
      <w:proofErr w:type="gramEnd"/>
      <w:r w:rsidRPr="00065F6B">
        <w:rPr>
          <w:rFonts w:ascii="Times New Roman" w:hAnsi="Times New Roman"/>
          <w:bCs/>
          <w:sz w:val="30"/>
          <w:szCs w:val="30"/>
        </w:rPr>
        <w:t>далее – ТК), Закона Республики Беларусь «Об охране труда»                (далее – Закон), иных нормативных правовых актов.</w:t>
      </w:r>
    </w:p>
    <w:p w14:paraId="1C7C137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w:t>
      </w:r>
      <w:r w:rsidRPr="00065F6B">
        <w:rPr>
          <w:rFonts w:ascii="Times New Roman" w:hAnsi="Times New Roman"/>
          <w:bCs/>
          <w:sz w:val="30"/>
          <w:szCs w:val="30"/>
        </w:rPr>
        <w:lastRenderedPageBreak/>
        <w:t>размещения, питания, оплаты труда участников студенческого отряда (пункт 8 Положения).</w:t>
      </w:r>
    </w:p>
    <w:p w14:paraId="5F03D3CF"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30E197A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14:paraId="598380E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14:paraId="24F5610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14:paraId="7498497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14:paraId="1146769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14:paraId="573FCF6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w:t>
      </w:r>
      <w:r w:rsidRPr="00065F6B">
        <w:rPr>
          <w:rFonts w:ascii="Times New Roman" w:hAnsi="Times New Roman"/>
          <w:bCs/>
          <w:sz w:val="30"/>
          <w:szCs w:val="30"/>
        </w:rPr>
        <w:lastRenderedPageBreak/>
        <w:t xml:space="preserve">ограничений при условии, что оно не является недееспособным. </w:t>
      </w:r>
    </w:p>
    <w:p w14:paraId="4605634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14:paraId="57BDD2F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065F6B">
        <w:rPr>
          <w:rFonts w:ascii="Times New Roman" w:hAnsi="Times New Roman"/>
          <w:bCs/>
          <w:sz w:val="30"/>
          <w:szCs w:val="30"/>
        </w:rPr>
        <w:t xml:space="preserve"> </w:t>
      </w:r>
      <w:r w:rsidRPr="00065F6B">
        <w:rPr>
          <w:rFonts w:ascii="Times New Roman" w:hAnsi="Times New Roman"/>
          <w:bCs/>
          <w:i/>
          <w:sz w:val="30"/>
          <w:szCs w:val="30"/>
        </w:rPr>
        <w:t xml:space="preserve">Сделки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 или многосторонними (договоры) и односторонними (статья 154, пункт 1 статьи 155 ГК).</w:t>
      </w:r>
    </w:p>
    <w:p w14:paraId="2852139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14:paraId="6FC71A0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14:paraId="443DFD32"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14:paraId="192736D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14:paraId="106EA6A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14:paraId="7FFB128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работника трудовую </w:t>
      </w:r>
      <w:r w:rsidRPr="00065F6B">
        <w:rPr>
          <w:rFonts w:ascii="Times New Roman" w:hAnsi="Times New Roman"/>
          <w:bCs/>
          <w:sz w:val="30"/>
          <w:szCs w:val="30"/>
        </w:rPr>
        <w:lastRenderedPageBreak/>
        <w:t>книжку.</w:t>
      </w:r>
    </w:p>
    <w:p w14:paraId="5E02AD0B" w14:textId="4433641E"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w:t>
      </w:r>
      <w:r w:rsidR="00260E7F" w:rsidRPr="00065F6B">
        <w:rPr>
          <w:rFonts w:ascii="Times New Roman" w:hAnsi="Times New Roman"/>
          <w:bCs/>
          <w:sz w:val="30"/>
          <w:szCs w:val="30"/>
        </w:rPr>
        <w:t>обязан вести</w:t>
      </w:r>
      <w:r w:rsidRPr="00065F6B">
        <w:rPr>
          <w:rFonts w:ascii="Times New Roman" w:hAnsi="Times New Roman"/>
          <w:bCs/>
          <w:sz w:val="30"/>
          <w:szCs w:val="30"/>
        </w:rPr>
        <w:t xml:space="preserve"> учет фактически отработанного ими времени.</w:t>
      </w:r>
    </w:p>
    <w:p w14:paraId="27B55D55" w14:textId="1B12D316"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w:t>
      </w:r>
      <w:r w:rsidR="00260E7F" w:rsidRPr="00065F6B">
        <w:rPr>
          <w:rFonts w:ascii="Times New Roman" w:hAnsi="Times New Roman"/>
          <w:bCs/>
          <w:sz w:val="30"/>
          <w:szCs w:val="30"/>
        </w:rPr>
        <w:t>порядке, установленном</w:t>
      </w:r>
      <w:r w:rsidRPr="00065F6B">
        <w:rPr>
          <w:rFonts w:ascii="Times New Roman" w:hAnsi="Times New Roman"/>
          <w:bCs/>
          <w:sz w:val="30"/>
          <w:szCs w:val="30"/>
        </w:rPr>
        <w:t xml:space="preserve">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14:paraId="73CA53A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14:paraId="33F81C57" w14:textId="7DADDBCA"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w:t>
      </w:r>
      <w:r w:rsidR="00260E7F" w:rsidRPr="00065F6B">
        <w:rPr>
          <w:rFonts w:ascii="Times New Roman" w:hAnsi="Times New Roman"/>
          <w:bCs/>
          <w:sz w:val="30"/>
          <w:szCs w:val="30"/>
        </w:rPr>
        <w:t>проверки знаний,</w:t>
      </w:r>
      <w:r w:rsidRPr="00065F6B">
        <w:rPr>
          <w:rFonts w:ascii="Times New Roman" w:hAnsi="Times New Roman"/>
          <w:bCs/>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28.11.2008 № 175. </w:t>
      </w:r>
    </w:p>
    <w:p w14:paraId="5063F405" w14:textId="03F20058"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 необходимо провести вводный и первичный на рабочем месте инструктажи по охране труда, </w:t>
      </w:r>
      <w:r w:rsidR="00260E7F" w:rsidRPr="00065F6B">
        <w:rPr>
          <w:rFonts w:ascii="Times New Roman" w:hAnsi="Times New Roman"/>
          <w:bCs/>
          <w:sz w:val="30"/>
          <w:szCs w:val="30"/>
        </w:rPr>
        <w:t>а в случае, если</w:t>
      </w:r>
      <w:r w:rsidRPr="00065F6B">
        <w:rPr>
          <w:rFonts w:ascii="Times New Roman" w:hAnsi="Times New Roman"/>
          <w:bCs/>
          <w:sz w:val="30"/>
          <w:szCs w:val="30"/>
        </w:rPr>
        <w:t xml:space="preserve"> боец студенческого отряда будет допущен к работам с повышенной опасностью – стажировку и проверку знаний по вопросам охраны труда.</w:t>
      </w:r>
    </w:p>
    <w:p w14:paraId="2595496C" w14:textId="10898373"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w:t>
      </w:r>
      <w:r w:rsidR="00260E7F" w:rsidRPr="00065F6B">
        <w:rPr>
          <w:rFonts w:ascii="Times New Roman" w:hAnsi="Times New Roman"/>
          <w:bCs/>
          <w:sz w:val="30"/>
          <w:szCs w:val="30"/>
        </w:rPr>
        <w:t xml:space="preserve">обеспечен </w:t>
      </w:r>
      <w:r w:rsidR="00260E7F" w:rsidRPr="00065F6B">
        <w:rPr>
          <w:rFonts w:ascii="Times New Roman" w:hAnsi="Times New Roman"/>
          <w:bCs/>
          <w:sz w:val="30"/>
          <w:szCs w:val="30"/>
        </w:rPr>
        <w:lastRenderedPageBreak/>
        <w:t>средствами</w:t>
      </w:r>
      <w:r w:rsidRPr="00065F6B">
        <w:rPr>
          <w:rFonts w:ascii="Times New Roman" w:hAnsi="Times New Roman"/>
          <w:bCs/>
          <w:sz w:val="30"/>
          <w:szCs w:val="30"/>
        </w:rPr>
        <w:t xml:space="preserve">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6B2E736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065F6B">
        <w:rPr>
          <w:rFonts w:ascii="Times New Roman" w:hAnsi="Times New Roman"/>
          <w:bCs/>
          <w:sz w:val="30"/>
          <w:szCs w:val="30"/>
        </w:rPr>
        <w:t xml:space="preserve">                        </w:t>
      </w:r>
      <w:r w:rsidRPr="00065F6B">
        <w:rPr>
          <w:rFonts w:ascii="Times New Roman" w:hAnsi="Times New Roman"/>
          <w:bCs/>
          <w:sz w:val="30"/>
          <w:szCs w:val="30"/>
        </w:rPr>
        <w:t>заводов-изготовителей.</w:t>
      </w:r>
    </w:p>
    <w:p w14:paraId="700DEE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p>
    <w:p w14:paraId="6187DFDD" w14:textId="77777777" w:rsidR="00433A81" w:rsidRPr="00065F6B" w:rsidRDefault="00433A81" w:rsidP="00433A81">
      <w:pPr>
        <w:spacing w:after="0" w:line="240" w:lineRule="auto"/>
        <w:ind w:firstLine="708"/>
        <w:jc w:val="right"/>
        <w:rPr>
          <w:rFonts w:ascii="Times New Roman" w:hAnsi="Times New Roman"/>
          <w:i/>
          <w:iCs/>
          <w:sz w:val="28"/>
          <w:szCs w:val="28"/>
        </w:rPr>
      </w:pPr>
      <w:r w:rsidRPr="00065F6B">
        <w:rPr>
          <w:rFonts w:ascii="Times New Roman" w:hAnsi="Times New Roman"/>
          <w:i/>
          <w:iCs/>
          <w:sz w:val="28"/>
          <w:szCs w:val="28"/>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14:paraId="34A4119B" w14:textId="77777777" w:rsidR="006E7D59" w:rsidRPr="00065F6B" w:rsidRDefault="006E7D59" w:rsidP="00F94894">
      <w:pPr>
        <w:spacing w:after="0" w:line="240" w:lineRule="auto"/>
        <w:rPr>
          <w:rFonts w:ascii="Times New Roman" w:hAnsi="Times New Roman"/>
          <w:i/>
          <w:iCs/>
          <w:sz w:val="28"/>
          <w:szCs w:val="28"/>
        </w:rPr>
      </w:pPr>
    </w:p>
    <w:p w14:paraId="15442581" w14:textId="77777777" w:rsidR="00A176BC" w:rsidRPr="00065F6B" w:rsidRDefault="00A176BC" w:rsidP="006E7D59">
      <w:pPr>
        <w:spacing w:after="0" w:line="240" w:lineRule="auto"/>
        <w:ind w:left="2832"/>
        <w:jc w:val="right"/>
        <w:rPr>
          <w:rFonts w:ascii="Times New Roman" w:hAnsi="Times New Roman"/>
          <w:i/>
          <w:sz w:val="28"/>
          <w:szCs w:val="28"/>
        </w:rPr>
      </w:pPr>
    </w:p>
    <w:p w14:paraId="073E9201" w14:textId="77777777" w:rsidR="00A176BC" w:rsidRPr="00065F6B" w:rsidRDefault="00A176BC" w:rsidP="00A176BC">
      <w:pPr>
        <w:spacing w:after="0" w:line="240" w:lineRule="auto"/>
        <w:ind w:firstLine="708"/>
        <w:jc w:val="both"/>
        <w:rPr>
          <w:rFonts w:ascii="Times New Roman" w:hAnsi="Times New Roman"/>
          <w:sz w:val="30"/>
          <w:szCs w:val="30"/>
        </w:rPr>
      </w:pPr>
    </w:p>
    <w:p w14:paraId="0673D8AE" w14:textId="77777777" w:rsidR="00FB1C41" w:rsidRPr="00065F6B" w:rsidRDefault="00FB1C41" w:rsidP="00FB1C41">
      <w:pPr>
        <w:spacing w:after="0" w:line="280" w:lineRule="exact"/>
        <w:ind w:left="5670"/>
        <w:jc w:val="both"/>
        <w:rPr>
          <w:rFonts w:ascii="Times New Roman" w:hAnsi="Times New Roman"/>
          <w:sz w:val="30"/>
          <w:szCs w:val="30"/>
        </w:rPr>
      </w:pPr>
    </w:p>
    <w:p w14:paraId="254C340C" w14:textId="7622D502" w:rsidR="006D6D96" w:rsidRDefault="006D6D96" w:rsidP="00FB1C41">
      <w:pPr>
        <w:spacing w:after="0" w:line="280" w:lineRule="exact"/>
        <w:ind w:left="5670"/>
        <w:jc w:val="both"/>
        <w:rPr>
          <w:rFonts w:ascii="Times New Roman" w:hAnsi="Times New Roman"/>
          <w:sz w:val="30"/>
          <w:szCs w:val="30"/>
        </w:rPr>
      </w:pPr>
      <w:r>
        <w:rPr>
          <w:rFonts w:ascii="Times New Roman" w:hAnsi="Times New Roman"/>
          <w:sz w:val="30"/>
          <w:szCs w:val="30"/>
        </w:rPr>
        <w:br w:type="page"/>
      </w:r>
    </w:p>
    <w:sectPr w:rsidR="006D6D96"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3FE7" w14:textId="77777777" w:rsidR="004C0CB0" w:rsidRDefault="004C0CB0" w:rsidP="003C3604">
      <w:pPr>
        <w:spacing w:after="0" w:line="240" w:lineRule="auto"/>
      </w:pPr>
      <w:r>
        <w:separator/>
      </w:r>
    </w:p>
  </w:endnote>
  <w:endnote w:type="continuationSeparator" w:id="0">
    <w:p w14:paraId="7B8AED5A" w14:textId="77777777" w:rsidR="004C0CB0" w:rsidRDefault="004C0CB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B696" w14:textId="77777777" w:rsidR="004C0CB0" w:rsidRDefault="004C0CB0" w:rsidP="003C3604">
      <w:pPr>
        <w:spacing w:after="0" w:line="240" w:lineRule="auto"/>
      </w:pPr>
      <w:r>
        <w:separator/>
      </w:r>
    </w:p>
  </w:footnote>
  <w:footnote w:type="continuationSeparator" w:id="0">
    <w:p w14:paraId="66385804" w14:textId="77777777" w:rsidR="004C0CB0" w:rsidRDefault="004C0CB0"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B1C41">
      <w:rPr>
        <w:rFonts w:ascii="Times New Roman" w:hAnsi="Times New Roman"/>
        <w:noProof/>
        <w:sz w:val="24"/>
        <w:szCs w:val="24"/>
      </w:rPr>
      <w:t>19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CA31B3"/>
    <w:multiLevelType w:val="hybridMultilevel"/>
    <w:tmpl w:val="37CACB90"/>
    <w:lvl w:ilvl="0" w:tplc="C25CC67C">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06200961">
    <w:abstractNumId w:val="0"/>
  </w:num>
  <w:num w:numId="2" w16cid:durableId="92671250">
    <w:abstractNumId w:val="1"/>
  </w:num>
  <w:num w:numId="3" w16cid:durableId="46335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0A5"/>
    <w:rsid w:val="000115EC"/>
    <w:rsid w:val="00011D60"/>
    <w:rsid w:val="00011EAA"/>
    <w:rsid w:val="00012091"/>
    <w:rsid w:val="00020328"/>
    <w:rsid w:val="00026975"/>
    <w:rsid w:val="0002697C"/>
    <w:rsid w:val="00037F18"/>
    <w:rsid w:val="00041BDA"/>
    <w:rsid w:val="00047195"/>
    <w:rsid w:val="00050BF5"/>
    <w:rsid w:val="00052B7D"/>
    <w:rsid w:val="00055CA7"/>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1E50"/>
    <w:rsid w:val="00126402"/>
    <w:rsid w:val="00127BAF"/>
    <w:rsid w:val="00132B48"/>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063BA"/>
    <w:rsid w:val="00214AF6"/>
    <w:rsid w:val="00227B81"/>
    <w:rsid w:val="00232E40"/>
    <w:rsid w:val="002423F8"/>
    <w:rsid w:val="00247414"/>
    <w:rsid w:val="00250F99"/>
    <w:rsid w:val="00257550"/>
    <w:rsid w:val="00260E7F"/>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4BA7"/>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29DB"/>
    <w:rsid w:val="00474762"/>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0CB0"/>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27B7"/>
    <w:rsid w:val="00534C19"/>
    <w:rsid w:val="0053507E"/>
    <w:rsid w:val="0053565E"/>
    <w:rsid w:val="005400AA"/>
    <w:rsid w:val="00542AAC"/>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03FAC"/>
    <w:rsid w:val="0061030C"/>
    <w:rsid w:val="006105B6"/>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D96"/>
    <w:rsid w:val="006D6FC0"/>
    <w:rsid w:val="006D7022"/>
    <w:rsid w:val="006E7D06"/>
    <w:rsid w:val="006E7D59"/>
    <w:rsid w:val="006F0408"/>
    <w:rsid w:val="006F5CB3"/>
    <w:rsid w:val="00700872"/>
    <w:rsid w:val="0070173E"/>
    <w:rsid w:val="00702577"/>
    <w:rsid w:val="00707FFE"/>
    <w:rsid w:val="00713B75"/>
    <w:rsid w:val="00722901"/>
    <w:rsid w:val="00723A08"/>
    <w:rsid w:val="00723D6E"/>
    <w:rsid w:val="007301D7"/>
    <w:rsid w:val="0073406A"/>
    <w:rsid w:val="007341A6"/>
    <w:rsid w:val="00734514"/>
    <w:rsid w:val="0074476C"/>
    <w:rsid w:val="00744907"/>
    <w:rsid w:val="007455FC"/>
    <w:rsid w:val="007463AF"/>
    <w:rsid w:val="00746A4E"/>
    <w:rsid w:val="007479EE"/>
    <w:rsid w:val="00751D29"/>
    <w:rsid w:val="00753A6D"/>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0CF6"/>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21F6"/>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D5989"/>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51B0"/>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17E4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7CBF"/>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 w:val="00FF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15:docId w15:val="{ABD6C516-56A7-42A8-A01E-E6CC5E64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4">
    <w:name w:val="Основной текст (4) + Курсив"/>
    <w:basedOn w:val="a0"/>
    <w:rsid w:val="006D6D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7">
    <w:name w:val="Колонтитул"/>
    <w:basedOn w:val="a0"/>
    <w:rsid w:val="006D6D9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5pt">
    <w:name w:val="Основной текст (2) + 10;5 pt;Полужирный;Малые прописные"/>
    <w:basedOn w:val="a0"/>
    <w:rsid w:val="006D6D96"/>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26">
    <w:name w:val="Основной текст (2) + Курсив"/>
    <w:basedOn w:val="a0"/>
    <w:rsid w:val="006D6D96"/>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5pt80">
    <w:name w:val="Основной текст (4) + 15 pt;Масштаб 80%"/>
    <w:basedOn w:val="a0"/>
    <w:rsid w:val="006D6D96"/>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4105pt">
    <w:name w:val="Основной текст (4) + 10;5 pt;Полужирный;Малые прописные"/>
    <w:basedOn w:val="a0"/>
    <w:rsid w:val="006D6D96"/>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4105pt0">
    <w:name w:val="Основной текст (4) + 10;5 pt;Полужирный"/>
    <w:basedOn w:val="a0"/>
    <w:rsid w:val="006D6D9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
    <w:basedOn w:val="a0"/>
    <w:rsid w:val="006D6D9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0">
    <w:name w:val="Основной текст (7) + Курсив"/>
    <w:basedOn w:val="a0"/>
    <w:rsid w:val="006D6D9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Candara13pt">
    <w:name w:val="Основной текст (7) + Candara;13 pt"/>
    <w:basedOn w:val="a0"/>
    <w:rsid w:val="006D6D96"/>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D58B-77DD-478F-BB52-F4ABFC57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Cepro</cp:lastModifiedBy>
  <cp:revision>2</cp:revision>
  <cp:lastPrinted>2022-06-13T13:19:00Z</cp:lastPrinted>
  <dcterms:created xsi:type="dcterms:W3CDTF">2022-06-14T13:42:00Z</dcterms:created>
  <dcterms:modified xsi:type="dcterms:W3CDTF">2022-06-14T13:42:00Z</dcterms:modified>
</cp:coreProperties>
</file>