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1E2" w:rsidRPr="00E74359" w:rsidRDefault="003331E2" w:rsidP="003331E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60BA4">
        <w:rPr>
          <w:rFonts w:ascii="Times New Roman" w:hAnsi="Times New Roman"/>
          <w:b/>
          <w:sz w:val="30"/>
          <w:szCs w:val="30"/>
        </w:rPr>
        <w:t>ОПЕРАТИВНАЯ ОБСТАНОВКА В ОБЛАСТИ.</w:t>
      </w:r>
      <w:r w:rsidRPr="000A022F">
        <w:rPr>
          <w:rFonts w:ascii="Times New Roman" w:hAnsi="Times New Roman"/>
          <w:b/>
          <w:sz w:val="30"/>
          <w:szCs w:val="30"/>
        </w:rPr>
        <w:t xml:space="preserve"> НЕОСТОРОЖНОСТЬ ПРИ КУРЕНИИ. АПИ. ЭЛЕКТРОБЕЗОПАСНОСТЬ. БЕЗОПАСНОСТЬ НА ВОДОЕМАХ. РЕСПУБЛИКАНСКАЯ АКЦИЯ «КАНИКУЛЫ БЕЗ ДЫМА И ОГНЯ». ПРЕДУПРЕЖДЕНИЕ ПОЖАРОВ В ЭКОСИСТЕМАХ</w:t>
      </w:r>
    </w:p>
    <w:p w:rsidR="003331E2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60BA4">
        <w:rPr>
          <w:rFonts w:ascii="Times New Roman" w:hAnsi="Times New Roman"/>
          <w:sz w:val="30"/>
          <w:szCs w:val="30"/>
        </w:rPr>
        <w:t xml:space="preserve">За </w:t>
      </w:r>
      <w:r w:rsidRPr="00641944">
        <w:rPr>
          <w:rFonts w:ascii="Times New Roman" w:hAnsi="Times New Roman"/>
          <w:sz w:val="30"/>
          <w:szCs w:val="30"/>
        </w:rPr>
        <w:t xml:space="preserve">5 месяцев текущего года в области произошло </w:t>
      </w:r>
      <w:proofErr w:type="gramStart"/>
      <w:r w:rsidRPr="00641944">
        <w:rPr>
          <w:rFonts w:ascii="Times New Roman" w:hAnsi="Times New Roman"/>
          <w:sz w:val="30"/>
          <w:szCs w:val="30"/>
        </w:rPr>
        <w:t>359  пожаров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331 пожар, + 8 %).  Погибло 40 человек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40 человек). Пострадало 44 человека, в том числе 1 ребенок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32 человека, в том числе 1 ребенок).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В результате пожаров уничтожено 61 строение, 10 единиц техники, 2 головы скота (в 2022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641944">
        <w:rPr>
          <w:rFonts w:ascii="Times New Roman" w:hAnsi="Times New Roman"/>
          <w:sz w:val="30"/>
          <w:szCs w:val="30"/>
        </w:rPr>
        <w:t xml:space="preserve"> – 67 строений, 23 единицы техники, 1 голова скота).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Основными причинами </w:t>
      </w:r>
      <w:proofErr w:type="gramStart"/>
      <w:r w:rsidRPr="00641944">
        <w:rPr>
          <w:rFonts w:ascii="Times New Roman" w:hAnsi="Times New Roman"/>
          <w:sz w:val="30"/>
          <w:szCs w:val="30"/>
        </w:rPr>
        <w:t>возникновения  возгораний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стали: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неосторожное обращение с огнём – 122 пожара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 xml:space="preserve">                  </w:t>
      </w:r>
      <w:r w:rsidRPr="00641944">
        <w:rPr>
          <w:rFonts w:ascii="Times New Roman" w:hAnsi="Times New Roman"/>
          <w:sz w:val="30"/>
          <w:szCs w:val="30"/>
        </w:rPr>
        <w:t>130 пожаров);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нарушение правил устройства и эксплуатации отопительного оборудования – 80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73 пожара);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нарушение правил устройства и эксплуатации электрооборудования – 98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92 пожара);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детская шалость с огнем – 7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4 пожара);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нарушение правил пожарной безопасности при эксплуатации газовых устройств – 5 пожаров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2 пожара)</w:t>
      </w:r>
      <w:r>
        <w:rPr>
          <w:rFonts w:ascii="Times New Roman" w:hAnsi="Times New Roman"/>
          <w:sz w:val="30"/>
          <w:szCs w:val="30"/>
        </w:rPr>
        <w:t>;</w:t>
      </w:r>
      <w:r w:rsidRPr="00641944">
        <w:rPr>
          <w:rFonts w:ascii="Times New Roman" w:hAnsi="Times New Roman"/>
          <w:sz w:val="30"/>
          <w:szCs w:val="30"/>
        </w:rPr>
        <w:t xml:space="preserve">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283 пожара произошло в жилом фонде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>– 267</w:t>
      </w:r>
      <w:r>
        <w:rPr>
          <w:rFonts w:ascii="Times New Roman" w:hAnsi="Times New Roman"/>
          <w:sz w:val="30"/>
          <w:szCs w:val="30"/>
        </w:rPr>
        <w:t xml:space="preserve"> пожаров</w:t>
      </w:r>
      <w:r w:rsidRPr="00641944">
        <w:rPr>
          <w:rFonts w:ascii="Times New Roman" w:hAnsi="Times New Roman"/>
          <w:sz w:val="30"/>
          <w:szCs w:val="30"/>
        </w:rPr>
        <w:t xml:space="preserve">). В городах произошло 183 пожара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168 пожаров), погибло 18 человек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13 человек). В сельской местности произошло 176 пожаров,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163 пожара), погибло 22 человека (в 2022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41944">
        <w:rPr>
          <w:rFonts w:ascii="Times New Roman" w:hAnsi="Times New Roman"/>
          <w:sz w:val="30"/>
          <w:szCs w:val="30"/>
        </w:rPr>
        <w:t xml:space="preserve">– 27 </w:t>
      </w:r>
      <w:r>
        <w:rPr>
          <w:rFonts w:ascii="Times New Roman" w:hAnsi="Times New Roman"/>
          <w:sz w:val="30"/>
          <w:szCs w:val="30"/>
        </w:rPr>
        <w:t>человек</w:t>
      </w:r>
      <w:r w:rsidRPr="00641944">
        <w:rPr>
          <w:rFonts w:ascii="Times New Roman" w:hAnsi="Times New Roman"/>
          <w:sz w:val="30"/>
          <w:szCs w:val="30"/>
        </w:rPr>
        <w:t>).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I.</w:t>
      </w:r>
      <w:r>
        <w:rPr>
          <w:rFonts w:ascii="Times New Roman" w:hAnsi="Times New Roman"/>
          <w:sz w:val="30"/>
          <w:szCs w:val="30"/>
        </w:rPr>
        <w:t xml:space="preserve"> </w:t>
      </w:r>
      <w:r w:rsidRPr="00641944">
        <w:rPr>
          <w:rFonts w:ascii="Times New Roman" w:hAnsi="Times New Roman"/>
          <w:sz w:val="30"/>
          <w:szCs w:val="30"/>
        </w:rPr>
        <w:t>Основная категория погибших</w:t>
      </w:r>
      <w:r>
        <w:rPr>
          <w:rFonts w:ascii="Times New Roman" w:hAnsi="Times New Roman"/>
          <w:sz w:val="30"/>
          <w:szCs w:val="30"/>
        </w:rPr>
        <w:t xml:space="preserve"> на пожарах в жилом фонде </w:t>
      </w:r>
      <w:r w:rsidRPr="00641944">
        <w:rPr>
          <w:rFonts w:ascii="Times New Roman" w:hAnsi="Times New Roman"/>
          <w:sz w:val="30"/>
          <w:szCs w:val="30"/>
        </w:rPr>
        <w:t xml:space="preserve">– пенсионеры (43%) и неработающие (38 %) из общего числа погибших. 92% в момент возникновения пожара находились в состоянии алкогольного опьянения.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53DA2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Роковой стала не затушенная сигарета для 68-летней жительницы д. Красница-1 Могилевского района. В службу МЧС 18 мая около 5 часов утра позвонили соседи – из окон частного жилого дома клубился дым. На полу в коридоре спасателями без признаков жизни была обнаружена хозяйка. По-видимому, она пыталась эвакуироваться, однако опасные факторы пожара оказались сильнее. В результате пожара повреждено имущество в доме.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53DA2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22 мая в 00:42 в службу МЧС позвонили жильцы трехэтажного жилого дома, расположенного по   ул. Фабричной в агрогородке Романовичи Могилевского района, и сообщили о пожаре на </w:t>
      </w:r>
      <w:r w:rsidRPr="00641944">
        <w:rPr>
          <w:rFonts w:ascii="Times New Roman" w:hAnsi="Times New Roman"/>
          <w:sz w:val="30"/>
          <w:szCs w:val="30"/>
        </w:rPr>
        <w:lastRenderedPageBreak/>
        <w:t xml:space="preserve">третьем этаже. В горящей комнате без признаков жизни был обнаружен хозяин 1973 г.р. Погибший проживал один, не работал, часто употреблял спиртное. Вот и накануне произошедшего соседи видели его в состоянии алкогольного опьянения. В результате пожара уничтожено имущество в комнате, закопчены стены и потолок в квартире.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«Сигаретные пожары» легко предотвратить, соблюдая простое, но очень важное правило: никогда не курить в постели и тушить окурок до последней искры, причем тушить в пепельнице. Если в Вашей семье есть курильщик или любитель табачных изделий проживает по соседству – контролируйте его действия и обязательно установите автономный пожарный извещатель, который вовремя оповестит о пожаре.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II. В текущем году благодаря автономному пожарному извещателю (далее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641944">
        <w:rPr>
          <w:rFonts w:ascii="Times New Roman" w:hAnsi="Times New Roman"/>
          <w:sz w:val="30"/>
          <w:szCs w:val="30"/>
        </w:rPr>
        <w:t xml:space="preserve"> АПИ) в </w:t>
      </w:r>
      <w:r>
        <w:rPr>
          <w:rFonts w:ascii="Times New Roman" w:hAnsi="Times New Roman"/>
          <w:sz w:val="30"/>
          <w:szCs w:val="30"/>
        </w:rPr>
        <w:t>р</w:t>
      </w:r>
      <w:r w:rsidRPr="00641944">
        <w:rPr>
          <w:rFonts w:ascii="Times New Roman" w:hAnsi="Times New Roman"/>
          <w:sz w:val="30"/>
          <w:szCs w:val="30"/>
        </w:rPr>
        <w:t xml:space="preserve">еспублике спасено 28 человек, в том числе 8 детей. В Могилевской области – 7 человек, в том числе 1 ребенок. Не стал исключением и май.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83DCC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26 мая около 2 часов ночи 63-летнего </w:t>
      </w:r>
      <w:proofErr w:type="spellStart"/>
      <w:r w:rsidRPr="00641944">
        <w:rPr>
          <w:rFonts w:ascii="Times New Roman" w:hAnsi="Times New Roman"/>
          <w:sz w:val="30"/>
          <w:szCs w:val="30"/>
        </w:rPr>
        <w:t>могилевчанина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, проживающего в частном жилом доме по пер. Солнечному разбудил громкий звук сработавшего автономного пожарного извещателя – в доме уже вовсю хозяйничал огонь. Разбудив 28-летнюю дочь, они через веранду покинули горящий дом. Никто не пострадал.  В результате пожара уничтожена кровля, повреждено перекрытие и имущество в доме.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Финал у этой ЧС мог бы быть совсем другим, если бы в доме отсутствовал автономный пожарный извещатель. Ведь во сне человек не чувствует запаха дыма и легко становится жертвой огня. АПИ хозяин домовладения приобрел еще в 2021 году и вот спустя 2 года он спас семью. Не экономьте на безопасности – установите автономные пожарные извещатели в жилых комнатах своих домов и в жилье своих родных и близких и спите безопасно!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III. Пожары, произошедшие по причине нарушения правил устройства и эксплуатации электрооборудования в этом году занимают второе место в рейтинге пожаров. Иногда последствия пожаров непоправимы.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017A1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60-летний житель Осипович вместе с семьей (48-летняя жена и две дочери 2000 г.р. и 2019 г.р.)  часто выходные проводили на даче в д. Станция Ясень Осиповичского района. Вот и 28 мая семья находилась на даче. Они спокойно спали в то время, как в их жилье начался пожар. Около половины двенадцатого ночи старшую, 23-летнюю дочь, разбудила встревоженная мать. Дом был наполнен едким дымом. Мать бросилась искать отца в соседней комнате, а девушка, осознав, что через двери выйти не получится, разбила окно и вместе с младшей сестрой выбралась из огненного капкана.  Они не пострадали. А вот их мать получила ожоги 46% тела и в тяжелом состоянии </w:t>
      </w:r>
      <w:proofErr w:type="gramStart"/>
      <w:r w:rsidRPr="00641944">
        <w:rPr>
          <w:rFonts w:ascii="Times New Roman" w:hAnsi="Times New Roman"/>
          <w:sz w:val="30"/>
          <w:szCs w:val="30"/>
        </w:rPr>
        <w:t xml:space="preserve">была  </w:t>
      </w:r>
      <w:r w:rsidRPr="00641944">
        <w:rPr>
          <w:rFonts w:ascii="Times New Roman" w:hAnsi="Times New Roman"/>
          <w:sz w:val="30"/>
          <w:szCs w:val="30"/>
        </w:rPr>
        <w:lastRenderedPageBreak/>
        <w:t>госпитализирована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. Сейчас за ее жизнь борются врачи. 60-летний глава семьи погиб.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В результате пожара уничтожена кровля, веранда, перекрытие, имущество в доме, повреждены стены. Причина произошедшего устанавливается. Рассматриваемая версия: нарушение правил эксплуатации электросетей и электрооборудования.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E269B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23 мая днем в отсутствие хозяев произошел пожар в трехкомнатной квартире девятиэтажного жилого дома по ул. 60 лет Октября в Осиповичах. Дым, клубящийся из окон, заметили прохожие и позвонили в службу 101. Спасатели оперативно ликвидировали горение. В результате пожара уничтожен нагревательный мат, повреждено имущество на кухне и натяжной потолок.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Во избежание огненных ЧС: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41944">
        <w:rPr>
          <w:rFonts w:ascii="Times New Roman" w:hAnsi="Times New Roman"/>
          <w:sz w:val="30"/>
          <w:szCs w:val="30"/>
        </w:rPr>
        <w:t>риучите себя, уходя из дома или укладываясь спать, выключать электроприборы из сети. 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 перегружайте электросеть: чем меньше электроприборов работает одновременно, тем безопаснее.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 пользуйтесь самодельными удлинителями и электроприборами.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Для исключения возгорания электроприборов из-за скачков и перепадов напряжения в сети пользуйтесь сетевыми фильтрами.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641944">
        <w:rPr>
          <w:rFonts w:ascii="Times New Roman" w:hAnsi="Times New Roman"/>
          <w:sz w:val="30"/>
          <w:szCs w:val="30"/>
        </w:rPr>
        <w:t>о время уборки не забудьте удалить пыль с задней стенки холодильника.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41944">
        <w:rPr>
          <w:rFonts w:ascii="Times New Roman" w:hAnsi="Times New Roman"/>
          <w:sz w:val="30"/>
          <w:szCs w:val="30"/>
        </w:rPr>
        <w:t>о истечению срока эксплуатации, указанной в инструкции, электроприборы из домашних помощников превращаются в потенциальные источники опасности.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IV. Опасность летнего периода – вода. В 2022 г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 xml:space="preserve"> 385 человек утонуло на водоемах республики, – 24 из них – дети. По статистике, большинство трагедий происходит в начале купального сезона. В 90% случаев люди гибнут в местах, которые находятся вне зон </w:t>
      </w:r>
      <w:proofErr w:type="gramStart"/>
      <w:r w:rsidRPr="00641944">
        <w:rPr>
          <w:rFonts w:ascii="Times New Roman" w:hAnsi="Times New Roman"/>
          <w:sz w:val="30"/>
          <w:szCs w:val="30"/>
        </w:rPr>
        <w:t>действия  спасательных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станций.  Не стал исключением и этот год. Большинство утоплений происходят на Брестчине.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7CA3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Несчастный случай произошел 29 мая в агрогородке </w:t>
      </w:r>
      <w:proofErr w:type="spellStart"/>
      <w:r w:rsidRPr="00641944">
        <w:rPr>
          <w:rFonts w:ascii="Times New Roman" w:hAnsi="Times New Roman"/>
          <w:sz w:val="30"/>
          <w:szCs w:val="30"/>
        </w:rPr>
        <w:t>Клейники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. На берегу реки Лесная отдыхала компания друзей и распивала </w:t>
      </w:r>
      <w:r w:rsidRPr="00641944">
        <w:rPr>
          <w:rFonts w:ascii="Times New Roman" w:hAnsi="Times New Roman"/>
          <w:sz w:val="30"/>
          <w:szCs w:val="30"/>
        </w:rPr>
        <w:lastRenderedPageBreak/>
        <w:t>спиртное. Около 16:00 мужчина 1985 г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 xml:space="preserve"> отошел, чтобы помыть ноги. Через время приятели нашли его в воде без признаков жизни.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7CA3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Два человека утонули 30 мая в Брестской области. В водоеме в г. Пружаны в полутора метрах от берега утонул мужчина </w:t>
      </w:r>
      <w:r>
        <w:rPr>
          <w:rFonts w:ascii="Times New Roman" w:hAnsi="Times New Roman"/>
          <w:sz w:val="30"/>
          <w:szCs w:val="30"/>
        </w:rPr>
        <w:t xml:space="preserve">                      </w:t>
      </w:r>
      <w:r w:rsidRPr="00641944">
        <w:rPr>
          <w:rFonts w:ascii="Times New Roman" w:hAnsi="Times New Roman"/>
          <w:sz w:val="30"/>
          <w:szCs w:val="30"/>
        </w:rPr>
        <w:t xml:space="preserve">1951 г.р. А в г. Микашевичи жертвой воды стал 59-летний мужчина. Очевидцы видели, как он ушел под воду, и вызвали спасателей, но было уже поздно.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7CA3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30 мая вечером в искусственном водоеме в деревне Дуброва Гомельской области утонул 44-летний мужчина. Как выяснилось, </w:t>
      </w:r>
      <w:proofErr w:type="gramStart"/>
      <w:r w:rsidRPr="00641944">
        <w:rPr>
          <w:rFonts w:ascii="Times New Roman" w:hAnsi="Times New Roman"/>
          <w:sz w:val="30"/>
          <w:szCs w:val="30"/>
        </w:rPr>
        <w:t>компания  друзей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употребляла спиртное на берегу водоема. Мужчины собрались уже уходить, когда один из них оказался в воде. Помочь другу бросился мужчина 1967 г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>, но также стал тонуть. Спасавшего вытащили, а мужчина 1979 г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.</w:t>
      </w:r>
      <w:r w:rsidRPr="00641944">
        <w:rPr>
          <w:rFonts w:ascii="Times New Roman" w:hAnsi="Times New Roman"/>
          <w:sz w:val="30"/>
          <w:szCs w:val="30"/>
        </w:rPr>
        <w:t xml:space="preserve"> скрылся под водой.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Правила отдыха у воды: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641944">
        <w:rPr>
          <w:rFonts w:ascii="Times New Roman" w:hAnsi="Times New Roman"/>
          <w:sz w:val="30"/>
          <w:szCs w:val="30"/>
        </w:rPr>
        <w:t xml:space="preserve"> начале лета, когда вода в водоемах еще не прогрелась, важно соблюдать температурный режим своего тела. В воду нужно заходить постепенно, привыкая к ее температуре. Но и длительное, вплоть до судорожного состояния, пребывание в воде также опасно для здоровья, особенно детского (известно, как трудно вытащить ребенка из воды в жаркий день).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641944">
        <w:rPr>
          <w:rFonts w:ascii="Times New Roman" w:hAnsi="Times New Roman"/>
          <w:sz w:val="30"/>
          <w:szCs w:val="30"/>
        </w:rPr>
        <w:t>упаться можно только в специально отведенных местах, на оборудованных пляжах, при температуре воды не ниже +18 градусов и температуре воздуха +20</w:t>
      </w:r>
      <w:r>
        <w:rPr>
          <w:rFonts w:ascii="Times New Roman" w:hAnsi="Times New Roman"/>
          <w:sz w:val="30"/>
          <w:szCs w:val="30"/>
        </w:rPr>
        <w:t xml:space="preserve"> </w:t>
      </w:r>
      <w:r w:rsidRPr="00641944">
        <w:rPr>
          <w:rFonts w:ascii="Times New Roman" w:hAnsi="Times New Roman"/>
          <w:sz w:val="30"/>
          <w:szCs w:val="30"/>
        </w:rPr>
        <w:t xml:space="preserve">градусов.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 входите в воду в состоянии алкогольного опьянения.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641944">
        <w:rPr>
          <w:rFonts w:ascii="Times New Roman" w:hAnsi="Times New Roman"/>
          <w:sz w:val="30"/>
          <w:szCs w:val="30"/>
        </w:rPr>
        <w:t>сли не умеете плавать – купайтесь исключительно возле берега. Если умеете плавать, – не переоцените своих возможностей. Ведь на глубине подстерегает масса опасностей: водоворот, холодное течение, судороги, плохое самочувствие.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41944">
        <w:rPr>
          <w:rFonts w:ascii="Times New Roman" w:hAnsi="Times New Roman"/>
          <w:sz w:val="30"/>
          <w:szCs w:val="30"/>
        </w:rPr>
        <w:t xml:space="preserve">очувствовав усталость, не надо теряться и стремиться, как можно быстрее доплыть до берега. Нужно </w:t>
      </w:r>
      <w:proofErr w:type="gramStart"/>
      <w:r w:rsidRPr="00641944">
        <w:rPr>
          <w:rFonts w:ascii="Times New Roman" w:hAnsi="Times New Roman"/>
          <w:sz w:val="30"/>
          <w:szCs w:val="30"/>
        </w:rPr>
        <w:t xml:space="preserve">уметь  </w:t>
      </w:r>
      <w:r>
        <w:rPr>
          <w:rFonts w:ascii="Times New Roman" w:hAnsi="Times New Roman"/>
          <w:sz w:val="30"/>
          <w:szCs w:val="30"/>
        </w:rPr>
        <w:t>«</w:t>
      </w:r>
      <w:proofErr w:type="gramEnd"/>
      <w:r w:rsidRPr="00641944">
        <w:rPr>
          <w:rFonts w:ascii="Times New Roman" w:hAnsi="Times New Roman"/>
          <w:sz w:val="30"/>
          <w:szCs w:val="30"/>
        </w:rPr>
        <w:t>отдыхать</w:t>
      </w:r>
      <w:r>
        <w:rPr>
          <w:rFonts w:ascii="Times New Roman" w:hAnsi="Times New Roman"/>
          <w:sz w:val="30"/>
          <w:szCs w:val="30"/>
        </w:rPr>
        <w:t>»</w:t>
      </w:r>
      <w:r w:rsidRPr="00641944">
        <w:rPr>
          <w:rFonts w:ascii="Times New Roman" w:hAnsi="Times New Roman"/>
          <w:sz w:val="30"/>
          <w:szCs w:val="30"/>
        </w:rPr>
        <w:t xml:space="preserve">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 купайтесь, а тем более не ныряйте в незнакомых местах.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641944">
        <w:rPr>
          <w:rFonts w:ascii="Times New Roman" w:hAnsi="Times New Roman"/>
          <w:sz w:val="30"/>
          <w:szCs w:val="30"/>
        </w:rPr>
        <w:t>сли Вас захватило течением, не пытайтесь с ним бороться. Надо плыть вниз по течению, постепенно под небольшим углом, приближаясь к берегу.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 теряйтесь, даже если попали в водоворот. Нужно набрать побольше воздуха в легкие, погрузиться в воду и, сделав сильный рывок в сторону, всплыть.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 подплывайте к близко идущим судам, катерам, лодкам, плотам, не ныряйте под них.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</w:t>
      </w:r>
      <w:r w:rsidRPr="00641944">
        <w:rPr>
          <w:rFonts w:ascii="Times New Roman" w:hAnsi="Times New Roman"/>
          <w:sz w:val="30"/>
          <w:szCs w:val="30"/>
        </w:rPr>
        <w:t xml:space="preserve">облюдайте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или кормы, чтобы не опрокинуть ее.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641944">
        <w:rPr>
          <w:rFonts w:ascii="Times New Roman" w:hAnsi="Times New Roman"/>
          <w:sz w:val="30"/>
          <w:szCs w:val="30"/>
        </w:rPr>
        <w:t>се лодки, катамараны, в том числе и сдаваемые на прокат, должны быть оснащены средствами спасания (спасательным кругом, спасательными жилетами, спасательным линем).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 xml:space="preserve">е пользуйтесь надувными матрацами, камерами – вас может унести далеко от берега.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>е заплывайте за буйки и другие ограждения. Не ныряйте в незнакомых местах, не подавайте ложных сигналов бедствия.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641944">
        <w:rPr>
          <w:rFonts w:ascii="Times New Roman" w:hAnsi="Times New Roman"/>
          <w:sz w:val="30"/>
          <w:szCs w:val="30"/>
        </w:rPr>
        <w:t xml:space="preserve">е оставляйте малолетних детей у воды без присмотра даже на несколько минут, так как они могут стать роковыми.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41944">
        <w:rPr>
          <w:rFonts w:ascii="Times New Roman" w:hAnsi="Times New Roman"/>
          <w:sz w:val="30"/>
          <w:szCs w:val="30"/>
        </w:rPr>
        <w:t xml:space="preserve">омните, опасность для малолетних детей представляют любые емкости с водой (копани, ванны, бочки, бассейны, ведра, </w:t>
      </w:r>
      <w:proofErr w:type="gramStart"/>
      <w:r w:rsidRPr="00641944">
        <w:rPr>
          <w:rFonts w:ascii="Times New Roman" w:hAnsi="Times New Roman"/>
          <w:sz w:val="30"/>
          <w:szCs w:val="30"/>
        </w:rPr>
        <w:t>лужи  и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др.).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Pr="00641944">
        <w:rPr>
          <w:rFonts w:ascii="Times New Roman" w:hAnsi="Times New Roman"/>
          <w:sz w:val="30"/>
          <w:szCs w:val="30"/>
        </w:rPr>
        <w:t xml:space="preserve">алолетние дети всегда должны быть в поле зрения родителей, а возле водоема – на расстоянии вытянутой руки, чтобы в любой момент успеть </w:t>
      </w:r>
      <w:proofErr w:type="spellStart"/>
      <w:r w:rsidRPr="00641944">
        <w:rPr>
          <w:rFonts w:ascii="Times New Roman" w:hAnsi="Times New Roman"/>
          <w:sz w:val="30"/>
          <w:szCs w:val="30"/>
        </w:rPr>
        <w:t>придти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на помощь.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РОДИТЕЛИ! Объясните детям, что за всей своей прозрачностью и заманчивостью, вода – коварна и опасна, а </w:t>
      </w:r>
      <w:proofErr w:type="gramStart"/>
      <w:r w:rsidRPr="00641944">
        <w:rPr>
          <w:rFonts w:ascii="Times New Roman" w:hAnsi="Times New Roman"/>
          <w:sz w:val="30"/>
          <w:szCs w:val="30"/>
        </w:rPr>
        <w:t>там где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сильное течение, вообще к воде приближаться нельзя! Дети должны купаться только в безопасном месте и под надзором взрослых.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V. Чтобы летние каникулы для детей прошли без чрезвычайных ситуаций и не были омрачены трагическими событиями, должны постараться взрослые, а помогать им в этом на протяжении всех летних месяцев будут спасатели, наполняя досуг ребят множеством обучающих мероприятий, которые проводятся в рамках республиканской акции «Каникулы без дыма и огня». Главная цель акции – предупреждение возникновения пожаров по причине детской шалости с огнем, гибели и травматизма детей. Она проходит с 6 июня по 18 августа в летних оздоровительных и пришкольных лагерях.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Профилактические беседы, демонстрация тематических и обучающих видеофильмов, мультфильмов, проведение викторин по ОБЖ, обсуждение тематических ситуационных задач, </w:t>
      </w:r>
      <w:proofErr w:type="gramStart"/>
      <w:r w:rsidRPr="00641944">
        <w:rPr>
          <w:rFonts w:ascii="Times New Roman" w:hAnsi="Times New Roman"/>
          <w:sz w:val="30"/>
          <w:szCs w:val="30"/>
        </w:rPr>
        <w:t>насыщенная  конкурсная</w:t>
      </w:r>
      <w:proofErr w:type="gramEnd"/>
      <w:r w:rsidRPr="00641944">
        <w:rPr>
          <w:rFonts w:ascii="Times New Roman" w:hAnsi="Times New Roman"/>
          <w:sz w:val="30"/>
          <w:szCs w:val="30"/>
        </w:rPr>
        <w:t xml:space="preserve"> программа, спортивные и интеллектуальные мероприятия, распространение обучающей наглядно-изобразительной продукции, а также обучение работников, в т.ч. дежурного персонала правилам пожарной безопасности: все эти мероприятия активно реализуются в ходе акции.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lastRenderedPageBreak/>
        <w:t xml:space="preserve">VI. Засушливая погода вносит свои «жгучие» корректировки в работу спасателей и работников лесного хозяйства. По данным на 8 июня в области произошло 45 пожаров леса, на общей площади более 100 га.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83B7A">
        <w:rPr>
          <w:rFonts w:ascii="Times New Roman" w:hAnsi="Times New Roman"/>
          <w:b/>
          <w:bCs/>
          <w:sz w:val="30"/>
          <w:szCs w:val="30"/>
        </w:rPr>
        <w:t>Пример:</w:t>
      </w:r>
      <w:r w:rsidRPr="00641944">
        <w:rPr>
          <w:rFonts w:ascii="Times New Roman" w:hAnsi="Times New Roman"/>
          <w:sz w:val="30"/>
          <w:szCs w:val="30"/>
        </w:rPr>
        <w:t xml:space="preserve"> 5 июня в 11:10 поступило сообщение об обнаружении торфяного пожара на землях ООО «</w:t>
      </w:r>
      <w:proofErr w:type="spellStart"/>
      <w:r w:rsidRPr="00641944">
        <w:rPr>
          <w:rFonts w:ascii="Times New Roman" w:hAnsi="Times New Roman"/>
          <w:sz w:val="30"/>
          <w:szCs w:val="30"/>
        </w:rPr>
        <w:t>Сельхозинвест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» возле д. </w:t>
      </w:r>
      <w:proofErr w:type="spellStart"/>
      <w:r w:rsidRPr="00641944">
        <w:rPr>
          <w:rFonts w:ascii="Times New Roman" w:hAnsi="Times New Roman"/>
          <w:sz w:val="30"/>
          <w:szCs w:val="30"/>
        </w:rPr>
        <w:t>Мезовичи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Осиповичского р-на. Для ликвидации пожара задействованы 7 единиц техники и 15 человек, из них 4 единицы техники и 12 работников МЧС. 6 июня вечером пожар был ликвидирован.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В пожароопасный период на территории лесных массивов, в зависимости от складывающейся обстановки, может вводиться запрет или ограничение на посещение леса.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Это мера, направленная на обеспечение безопасности граждан, сохранности их имущества, а также лесного фонда.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Согласно Лесному кодексу,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пожаров. При этом ключевым фактором при принятии такого решения являются погодные условия: температура, отсутствие осадков, ветра и т.д.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Информация о введении мер ограничительного характера публикуется на официальном сайте Министерства лесного хозяйства в разделе «Карта запретов и ограничений на посещение лесов», и в средствах массовой информации. Также информацию можно уточнить в местных районных исполнительных комитетах и лесохозяйственных учреждениях.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При ограничении – допускается заходить в лес, но нельзя осуществлять въезд на территорию лесного массива на механическом транспортном средстве. Запрещено разводить костры в хвойных древостоях и молодняках, на участках поврежденных лесных насаждений, торфяниках, в местах рубок, не очищенных от порубочных остатков и заготовленной древесины, в местах с подсохшей травой. При этом оставлять промасленные или пропитанные ЛВЖ или ГЖ, а также иными горючими веществами материалы не допускается, так как это может привести к самовозгоранию. НО! Вы можете собирать в лесу грибы или ягоды, а также прогуливаться по лесу.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При запрете посещение лесного массива запрещено вовсе. Также ограничение действует и на въезд транспортных средств, за исключением служебного.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При нарушении правил посещения леса наступает административная ответственность. В этом случае предусмотрен штраф до 12 базовых величин. Если лесному фонду будет причинен ущерб, то штраф может достигать 30 базовых величин. Кроме того, </w:t>
      </w:r>
      <w:r w:rsidRPr="00641944">
        <w:rPr>
          <w:rFonts w:ascii="Times New Roman" w:hAnsi="Times New Roman"/>
          <w:sz w:val="30"/>
          <w:szCs w:val="30"/>
        </w:rPr>
        <w:lastRenderedPageBreak/>
        <w:t xml:space="preserve">законодательством Беларуси за подобные нарушения предусмотрена и уголовная ответственность при нанесении ущерба в крупных размерах.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Изможденная жарой земля, сухостой – благодатная </w:t>
      </w:r>
      <w:r>
        <w:rPr>
          <w:rFonts w:ascii="Times New Roman" w:hAnsi="Times New Roman"/>
          <w:sz w:val="30"/>
          <w:szCs w:val="30"/>
        </w:rPr>
        <w:t>среда</w:t>
      </w:r>
      <w:r w:rsidRPr="00641944">
        <w:rPr>
          <w:rFonts w:ascii="Times New Roman" w:hAnsi="Times New Roman"/>
          <w:sz w:val="30"/>
          <w:szCs w:val="30"/>
        </w:rPr>
        <w:t xml:space="preserve"> для разгула огня. Достаточно просто обронить </w:t>
      </w:r>
      <w:proofErr w:type="spellStart"/>
      <w:r w:rsidRPr="00641944">
        <w:rPr>
          <w:rFonts w:ascii="Times New Roman" w:hAnsi="Times New Roman"/>
          <w:sz w:val="30"/>
          <w:szCs w:val="30"/>
        </w:rPr>
        <w:t>незатушенную</w:t>
      </w:r>
      <w:proofErr w:type="spellEnd"/>
      <w:r w:rsidRPr="00641944">
        <w:rPr>
          <w:rFonts w:ascii="Times New Roman" w:hAnsi="Times New Roman"/>
          <w:sz w:val="30"/>
          <w:szCs w:val="30"/>
        </w:rPr>
        <w:t xml:space="preserve"> спичку, окурок и загорится все </w:t>
      </w:r>
      <w:r>
        <w:rPr>
          <w:rFonts w:ascii="Times New Roman" w:hAnsi="Times New Roman"/>
          <w:sz w:val="30"/>
          <w:szCs w:val="30"/>
        </w:rPr>
        <w:t>во</w:t>
      </w:r>
      <w:r w:rsidRPr="00641944">
        <w:rPr>
          <w:rFonts w:ascii="Times New Roman" w:hAnsi="Times New Roman"/>
          <w:sz w:val="30"/>
          <w:szCs w:val="30"/>
        </w:rPr>
        <w:t>круг, а если еще и ветреная погода, то жди беды: мгновенно могут сгореть и дома</w:t>
      </w:r>
      <w:r>
        <w:rPr>
          <w:rFonts w:ascii="Times New Roman" w:hAnsi="Times New Roman"/>
          <w:sz w:val="30"/>
          <w:szCs w:val="30"/>
        </w:rPr>
        <w:t>,</w:t>
      </w:r>
      <w:r w:rsidRPr="00641944">
        <w:rPr>
          <w:rFonts w:ascii="Times New Roman" w:hAnsi="Times New Roman"/>
          <w:sz w:val="30"/>
          <w:szCs w:val="30"/>
        </w:rPr>
        <w:t xml:space="preserve"> и надворные постройки. Поэтому воздержитесь от сжигания мусора, разведения костров. Не выбрасывайте горящие окурки, спички, не оставляйте на земле стеклянные бутылки. Не заезжайте в лес на автомобилях и особенно мотоциклах. Искры из глушителя могут вызвать пожар, особенно в сухом лесу с лишайниковым покровом.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 Попробуйте сбить пламя веником из зеленых веток, невысоким деревцем, мешковиной, брезентом или одеждой. Наносите скользящие удары по кромке огня сбоку в сторону очага пожара, как бы сметая пламя; ветви, ткань после каждого удара переворачивайте, чтобы они, таким образом, охлаждались и не загорелись. </w:t>
      </w:r>
    </w:p>
    <w:p w:rsidR="003331E2" w:rsidRPr="00641944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 xml:space="preserve">Потушив небольшой пожар, не уходите до тех пор, пока не убедитесь, что огонь не разгорится снова. Сообщите в лесничество или лесхоз о месте и времени пожара, а также о возможных его причинах. </w:t>
      </w:r>
    </w:p>
    <w:p w:rsidR="003331E2" w:rsidRPr="00F14ED8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1944">
        <w:rPr>
          <w:rFonts w:ascii="Times New Roman" w:hAnsi="Times New Roman"/>
          <w:sz w:val="30"/>
          <w:szCs w:val="30"/>
        </w:rPr>
        <w:t>Если справиться своими силами невозможно – как можно быстрее покиньте опасное место. Звоните по телефонам 101 или 112.</w:t>
      </w:r>
    </w:p>
    <w:p w:rsidR="003331E2" w:rsidRPr="00F14ED8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331E2" w:rsidRPr="00204F70" w:rsidRDefault="003331E2" w:rsidP="003331E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331E2" w:rsidRPr="00065F6B" w:rsidRDefault="003331E2" w:rsidP="003331E2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bookmarkStart w:id="0" w:name="_Hlk127164953"/>
      <w:r w:rsidRPr="00065F6B">
        <w:rPr>
          <w:bCs/>
          <w:i/>
          <w:sz w:val="30"/>
          <w:szCs w:val="30"/>
        </w:rPr>
        <w:t xml:space="preserve">Могилевским областным </w:t>
      </w:r>
    </w:p>
    <w:p w:rsidR="003331E2" w:rsidRDefault="003331E2" w:rsidP="003331E2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  <w:r>
        <w:rPr>
          <w:bCs/>
          <w:i/>
          <w:sz w:val="30"/>
          <w:szCs w:val="30"/>
        </w:rPr>
        <w:t xml:space="preserve"> </w:t>
      </w:r>
      <w:bookmarkEnd w:id="0"/>
    </w:p>
    <w:p w:rsidR="00164AD9" w:rsidRPr="003331E2" w:rsidRDefault="00164AD9" w:rsidP="003331E2"/>
    <w:sectPr w:rsidR="00164AD9" w:rsidRPr="003331E2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26"/>
    <w:rsid w:val="000D6326"/>
    <w:rsid w:val="00164AD9"/>
    <w:rsid w:val="003331E2"/>
    <w:rsid w:val="00434889"/>
    <w:rsid w:val="00505C16"/>
    <w:rsid w:val="00A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1E2D-AB05-4567-BF10-B700F665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889"/>
    <w:pPr>
      <w:spacing w:after="160" w:line="259" w:lineRule="auto"/>
      <w:jc w:val="left"/>
    </w:pPr>
    <w:rPr>
      <w:rFonts w:ascii="Calibri" w:eastAsia="Calibri" w:hAnsi="Calibri"/>
      <w:color w:val="auto"/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31E2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1E2"/>
    <w:rPr>
      <w:rFonts w:eastAsia="Times New Roman"/>
      <w:color w:val="auto"/>
      <w:kern w:val="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2023-06-13T05:20:00Z</dcterms:created>
  <dcterms:modified xsi:type="dcterms:W3CDTF">2023-06-13T05:20:00Z</dcterms:modified>
</cp:coreProperties>
</file>