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FB" w:rsidRPr="00DD7EA5" w:rsidRDefault="00EC6DFB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DD7EA5">
        <w:rPr>
          <w:rFonts w:ascii="Times New Roman" w:hAnsi="Times New Roman" w:cs="Times New Roman"/>
          <w:b/>
          <w:i/>
          <w:sz w:val="30"/>
          <w:szCs w:val="30"/>
        </w:rPr>
        <w:t xml:space="preserve">О проведении Недели нулевого травматизма </w:t>
      </w:r>
    </w:p>
    <w:p w:rsidR="00EC6DFB" w:rsidRPr="00DD7EA5" w:rsidRDefault="00EC6DFB">
      <w:pPr>
        <w:rPr>
          <w:rFonts w:ascii="Times New Roman" w:hAnsi="Times New Roman" w:cs="Times New Roman"/>
          <w:i/>
          <w:sz w:val="30"/>
          <w:szCs w:val="30"/>
        </w:rPr>
      </w:pP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 xml:space="preserve">В целях реализации Государственной программы «Рынок труда и содействие занятости» на 2021 - 2025 годы, утвержденной постановлением Совета Министров Республики Беларусь от 30 декабря 2020 г. № 777, в период с </w:t>
      </w:r>
      <w:r w:rsidR="00DF019F">
        <w:rPr>
          <w:rFonts w:ascii="Times New Roman" w:hAnsi="Times New Roman" w:cs="Times New Roman"/>
          <w:i/>
          <w:sz w:val="30"/>
          <w:szCs w:val="30"/>
        </w:rPr>
        <w:t>25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 по </w:t>
      </w:r>
      <w:r w:rsidR="00DF019F">
        <w:rPr>
          <w:rFonts w:ascii="Times New Roman" w:hAnsi="Times New Roman" w:cs="Times New Roman"/>
          <w:i/>
          <w:sz w:val="30"/>
          <w:szCs w:val="30"/>
        </w:rPr>
        <w:t>29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F019F">
        <w:rPr>
          <w:rFonts w:ascii="Times New Roman" w:hAnsi="Times New Roman" w:cs="Times New Roman"/>
          <w:i/>
          <w:sz w:val="30"/>
          <w:szCs w:val="30"/>
        </w:rPr>
        <w:t>апреля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 202</w:t>
      </w:r>
      <w:r w:rsidR="00DF019F">
        <w:rPr>
          <w:rFonts w:ascii="Times New Roman" w:hAnsi="Times New Roman" w:cs="Times New Roman"/>
          <w:i/>
          <w:sz w:val="30"/>
          <w:szCs w:val="30"/>
        </w:rPr>
        <w:t>2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 года на территории </w:t>
      </w:r>
      <w:r w:rsidR="009B66CF" w:rsidRPr="00DD7EA5">
        <w:rPr>
          <w:rFonts w:ascii="Times New Roman" w:hAnsi="Times New Roman" w:cs="Times New Roman"/>
          <w:i/>
          <w:sz w:val="30"/>
          <w:szCs w:val="30"/>
        </w:rPr>
        <w:t>Хотим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ского района </w:t>
      </w:r>
      <w:r w:rsidR="00DF019F">
        <w:rPr>
          <w:rFonts w:ascii="Times New Roman" w:hAnsi="Times New Roman" w:cs="Times New Roman"/>
          <w:i/>
          <w:sz w:val="30"/>
          <w:szCs w:val="30"/>
        </w:rPr>
        <w:t>проводятся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 мероприяти</w:t>
      </w:r>
      <w:r w:rsidR="009B66CF" w:rsidRPr="00DD7EA5">
        <w:rPr>
          <w:rFonts w:ascii="Times New Roman" w:hAnsi="Times New Roman" w:cs="Times New Roman"/>
          <w:i/>
          <w:sz w:val="30"/>
          <w:szCs w:val="30"/>
        </w:rPr>
        <w:t>я</w:t>
      </w:r>
      <w:r w:rsidRPr="00DD7EA5">
        <w:rPr>
          <w:rFonts w:ascii="Times New Roman" w:hAnsi="Times New Roman" w:cs="Times New Roman"/>
          <w:i/>
          <w:sz w:val="30"/>
          <w:szCs w:val="30"/>
        </w:rPr>
        <w:t xml:space="preserve"> «Неделя нулевого травматизма». </w:t>
      </w: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 xml:space="preserve">Неделя нулевого травматизма проводится с целью обеспечения безопасности и здоровья работников на рабочих местах, предотвращения случаев производственного травматизма в организациях (недопущения ни одного случая травмирования в организациях в этот период) путем оперативного выявления нарушений норм охраны труда и применения мер по их устранению. </w:t>
      </w: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 xml:space="preserve">Принципами проведения Недели нулевого травматизма являются: </w:t>
      </w: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 xml:space="preserve">приоритет жизни работника и его здоровье; </w:t>
      </w: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 xml:space="preserve">ответственность руководителей и каждого работника за безопасность и соблюдение требований по охране труда; </w:t>
      </w: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>вовлечение работников в обеспечение безопасных условий и охраны труда;</w:t>
      </w:r>
    </w:p>
    <w:p w:rsidR="00EC6DFB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 xml:space="preserve"> оценка и управление рисками на производстве; </w:t>
      </w:r>
    </w:p>
    <w:p w:rsidR="00EB54C9" w:rsidRPr="00DD7EA5" w:rsidRDefault="00EC6DFB" w:rsidP="009B66C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D7EA5">
        <w:rPr>
          <w:rFonts w:ascii="Times New Roman" w:hAnsi="Times New Roman" w:cs="Times New Roman"/>
          <w:i/>
          <w:sz w:val="30"/>
          <w:szCs w:val="30"/>
        </w:rPr>
        <w:t>обучение и информирование работников по вопросам охраны труда.</w:t>
      </w: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EC6DFB" w:rsidRPr="00DD7EA5" w:rsidRDefault="00EC6DFB" w:rsidP="00EC6DFB">
      <w:pPr>
        <w:ind w:firstLine="709"/>
      </w:pPr>
    </w:p>
    <w:p w:rsidR="00DF019F" w:rsidRPr="00DF019F" w:rsidRDefault="00DF019F" w:rsidP="00DF019F">
      <w:pPr>
        <w:spacing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DF019F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DF019F" w:rsidRPr="00DF019F" w:rsidRDefault="00DF019F" w:rsidP="00DF019F">
      <w:pPr>
        <w:spacing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DF019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F019F" w:rsidRPr="00DF019F" w:rsidRDefault="00DF019F" w:rsidP="00DF019F">
      <w:pPr>
        <w:spacing w:after="12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DF019F">
        <w:rPr>
          <w:rFonts w:ascii="Times New Roman" w:hAnsi="Times New Roman" w:cs="Times New Roman"/>
          <w:sz w:val="28"/>
          <w:szCs w:val="28"/>
        </w:rPr>
        <w:t xml:space="preserve">Хотимского райисполкома </w:t>
      </w:r>
    </w:p>
    <w:tbl>
      <w:tblPr>
        <w:tblW w:w="0" w:type="auto"/>
        <w:tblInd w:w="5664" w:type="dxa"/>
        <w:tblLook w:val="04A0"/>
      </w:tblPr>
      <w:tblGrid>
        <w:gridCol w:w="1778"/>
        <w:gridCol w:w="2129"/>
      </w:tblGrid>
      <w:tr w:rsidR="00DF019F" w:rsidRPr="00DF019F" w:rsidTr="003B65B3">
        <w:tc>
          <w:tcPr>
            <w:tcW w:w="1920" w:type="dxa"/>
          </w:tcPr>
          <w:p w:rsidR="00DF019F" w:rsidRPr="00DF019F" w:rsidRDefault="00DF019F" w:rsidP="003B6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019F">
              <w:rPr>
                <w:rFonts w:ascii="Times New Roman" w:hAnsi="Times New Roman" w:cs="Times New Roman"/>
                <w:sz w:val="28"/>
                <w:szCs w:val="28"/>
              </w:rPr>
              <w:object w:dxaOrig="114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6.6pt;height:68.75pt" o:ole="">
                  <v:imagedata r:id="rId4" o:title=""/>
                </v:shape>
                <o:OLEObject Type="Embed" ProgID="PBrush" ShapeID="_x0000_i1026" DrawAspect="Content" ObjectID="_1712381610" r:id="rId5"/>
              </w:object>
            </w:r>
          </w:p>
        </w:tc>
        <w:tc>
          <w:tcPr>
            <w:tcW w:w="2271" w:type="dxa"/>
          </w:tcPr>
          <w:p w:rsidR="00DF019F" w:rsidRPr="00DF019F" w:rsidRDefault="00DF019F" w:rsidP="003B65B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019F">
              <w:rPr>
                <w:rFonts w:ascii="Times New Roman" w:hAnsi="Times New Roman" w:cs="Times New Roman"/>
                <w:sz w:val="28"/>
                <w:szCs w:val="28"/>
              </w:rPr>
              <w:t>Н.А.Хучев</w:t>
            </w:r>
          </w:p>
        </w:tc>
      </w:tr>
    </w:tbl>
    <w:p w:rsidR="00DF019F" w:rsidRPr="00DF019F" w:rsidRDefault="00DF019F" w:rsidP="00DF019F">
      <w:pPr>
        <w:spacing w:line="280" w:lineRule="exact"/>
        <w:jc w:val="both"/>
        <w:rPr>
          <w:rFonts w:ascii="Times New Roman" w:hAnsi="Times New Roman" w:cs="Times New Roman"/>
          <w:sz w:val="30"/>
        </w:rPr>
      </w:pPr>
      <w:r w:rsidRPr="00DF0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Pr="00DF019F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DF019F">
        <w:rPr>
          <w:rFonts w:ascii="Times New Roman" w:hAnsi="Times New Roman" w:cs="Times New Roman"/>
          <w:sz w:val="28"/>
          <w:szCs w:val="28"/>
        </w:rPr>
        <w:t xml:space="preserve">» </w:t>
      </w:r>
      <w:r w:rsidRPr="00DF019F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DF019F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DF019F" w:rsidRPr="00DF019F" w:rsidRDefault="00DF019F" w:rsidP="00DF019F">
      <w:pPr>
        <w:spacing w:line="280" w:lineRule="exact"/>
        <w:ind w:left="5664"/>
        <w:jc w:val="both"/>
        <w:rPr>
          <w:rFonts w:ascii="Times New Roman" w:hAnsi="Times New Roman" w:cs="Times New Roman"/>
          <w:sz w:val="30"/>
        </w:rPr>
      </w:pPr>
    </w:p>
    <w:p w:rsidR="00DF019F" w:rsidRPr="00DF019F" w:rsidRDefault="00DF019F" w:rsidP="00DF019F">
      <w:pPr>
        <w:pStyle w:val="a4"/>
        <w:jc w:val="center"/>
        <w:rPr>
          <w:sz w:val="30"/>
          <w:szCs w:val="30"/>
        </w:rPr>
      </w:pPr>
    </w:p>
    <w:p w:rsidR="00DF019F" w:rsidRPr="00DF019F" w:rsidRDefault="00DF019F" w:rsidP="00DF019F">
      <w:pPr>
        <w:pStyle w:val="a4"/>
        <w:spacing w:line="280" w:lineRule="exact"/>
        <w:ind w:left="-142"/>
        <w:jc w:val="both"/>
        <w:rPr>
          <w:sz w:val="30"/>
          <w:szCs w:val="30"/>
        </w:rPr>
      </w:pPr>
      <w:r w:rsidRPr="00DF019F">
        <w:rPr>
          <w:sz w:val="30"/>
          <w:szCs w:val="30"/>
        </w:rPr>
        <w:t>Районный план</w:t>
      </w:r>
    </w:p>
    <w:p w:rsidR="00DF019F" w:rsidRPr="00DF019F" w:rsidRDefault="00DF019F" w:rsidP="00DF019F">
      <w:pPr>
        <w:pStyle w:val="a4"/>
        <w:spacing w:line="280" w:lineRule="exact"/>
        <w:ind w:left="-142"/>
        <w:jc w:val="both"/>
        <w:rPr>
          <w:sz w:val="30"/>
          <w:szCs w:val="30"/>
        </w:rPr>
      </w:pPr>
      <w:r w:rsidRPr="00DF019F">
        <w:rPr>
          <w:sz w:val="30"/>
          <w:szCs w:val="30"/>
        </w:rPr>
        <w:t xml:space="preserve">по проведению в 2022 году мероприятия </w:t>
      </w:r>
    </w:p>
    <w:p w:rsidR="00DF019F" w:rsidRPr="00DF019F" w:rsidRDefault="00DF019F" w:rsidP="00DF019F">
      <w:pPr>
        <w:pStyle w:val="a4"/>
        <w:spacing w:line="280" w:lineRule="exact"/>
        <w:ind w:left="-142"/>
        <w:jc w:val="both"/>
        <w:rPr>
          <w:sz w:val="30"/>
          <w:szCs w:val="30"/>
        </w:rPr>
      </w:pPr>
      <w:r w:rsidRPr="00DF019F">
        <w:rPr>
          <w:sz w:val="30"/>
          <w:szCs w:val="30"/>
        </w:rPr>
        <w:t>«Неделя нулевого травматизма»</w:t>
      </w:r>
    </w:p>
    <w:p w:rsidR="00DF019F" w:rsidRPr="00DF019F" w:rsidRDefault="00DF019F" w:rsidP="00DF019F">
      <w:pPr>
        <w:jc w:val="center"/>
        <w:rPr>
          <w:rFonts w:ascii="Times New Roman" w:hAnsi="Times New Roman" w:cs="Times New Roman"/>
          <w:sz w:val="3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2267"/>
        <w:gridCol w:w="2694"/>
      </w:tblGrid>
      <w:tr w:rsidR="00DF019F" w:rsidRPr="00DF019F" w:rsidTr="003B65B3">
        <w:tc>
          <w:tcPr>
            <w:tcW w:w="675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7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694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DF019F" w:rsidRPr="00DF019F" w:rsidTr="003B65B3">
        <w:tc>
          <w:tcPr>
            <w:tcW w:w="675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F019F" w:rsidRPr="00DF019F" w:rsidRDefault="00DF019F" w:rsidP="003B65B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kern w:val="24"/>
                <w:sz w:val="26"/>
                <w:szCs w:val="26"/>
              </w:rPr>
              <w:t xml:space="preserve">Разработка и утверждение планов по проведению в организациях мероприятия «Неделя нулевого травматизма» </w:t>
            </w: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с указанием ответственных исполнителей и сроков их выполнения</w:t>
            </w:r>
          </w:p>
        </w:tc>
        <w:tc>
          <w:tcPr>
            <w:tcW w:w="2267" w:type="dxa"/>
            <w:shd w:val="clear" w:color="auto" w:fill="auto"/>
          </w:tcPr>
          <w:p w:rsidR="00DF019F" w:rsidRPr="00DF019F" w:rsidRDefault="00DF019F" w:rsidP="003B65B3">
            <w:pPr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25 апреля</w:t>
            </w:r>
          </w:p>
          <w:p w:rsidR="00DF019F" w:rsidRPr="00DF019F" w:rsidRDefault="00DF019F" w:rsidP="003B65B3">
            <w:pPr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2694" w:type="dxa"/>
            <w:shd w:val="clear" w:color="auto" w:fill="auto"/>
          </w:tcPr>
          <w:p w:rsidR="00DF019F" w:rsidRPr="00DF019F" w:rsidRDefault="00DF019F" w:rsidP="003B65B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организации</w:t>
            </w:r>
          </w:p>
        </w:tc>
      </w:tr>
      <w:tr w:rsidR="00DF019F" w:rsidRPr="00DF019F" w:rsidTr="003B65B3">
        <w:tc>
          <w:tcPr>
            <w:tcW w:w="675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F019F" w:rsidRPr="00DF019F" w:rsidRDefault="00DF019F" w:rsidP="003B65B3">
            <w:pPr>
              <w:spacing w:line="280" w:lineRule="exact"/>
              <w:jc w:val="both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kern w:val="24"/>
                <w:sz w:val="26"/>
                <w:szCs w:val="26"/>
              </w:rPr>
              <w:t xml:space="preserve">Проведение заседания комиссии Хотимского районного исполнительного комитета по профилактике производственного травматизма и профессиональной заболеваемости </w:t>
            </w:r>
          </w:p>
        </w:tc>
        <w:tc>
          <w:tcPr>
            <w:tcW w:w="2267" w:type="dxa"/>
            <w:shd w:val="clear" w:color="auto" w:fill="auto"/>
          </w:tcPr>
          <w:p w:rsidR="00DF019F" w:rsidRPr="00DF019F" w:rsidRDefault="00DF019F" w:rsidP="003B65B3">
            <w:pPr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с 25 по 29 апреля 2022 г.</w:t>
            </w:r>
          </w:p>
        </w:tc>
        <w:tc>
          <w:tcPr>
            <w:tcW w:w="2694" w:type="dxa"/>
            <w:shd w:val="clear" w:color="auto" w:fill="auto"/>
          </w:tcPr>
          <w:p w:rsidR="00DF019F" w:rsidRPr="00DF019F" w:rsidRDefault="00DF019F" w:rsidP="003B65B3">
            <w:pPr>
              <w:spacing w:line="280" w:lineRule="exact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kern w:val="24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  <w:p w:rsidR="00DF019F" w:rsidRPr="00DF019F" w:rsidRDefault="00DF019F" w:rsidP="003B65B3">
            <w:pPr>
              <w:spacing w:line="280" w:lineRule="exact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kern w:val="24"/>
                <w:sz w:val="26"/>
                <w:szCs w:val="26"/>
              </w:rPr>
              <w:t>(далее – управление по труду)</w:t>
            </w:r>
          </w:p>
        </w:tc>
      </w:tr>
      <w:tr w:rsidR="00DF019F" w:rsidRPr="00DF019F" w:rsidTr="003B65B3">
        <w:tc>
          <w:tcPr>
            <w:tcW w:w="675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F019F" w:rsidRPr="00DF019F" w:rsidRDefault="00DF019F" w:rsidP="003B6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Посещение районной мобильной группой организаций, допустивших наибольшее количество нарушений требований охраны труда в 2021 году и истекшем периоде 2022 года</w:t>
            </w:r>
          </w:p>
        </w:tc>
        <w:tc>
          <w:tcPr>
            <w:tcW w:w="2267" w:type="dxa"/>
            <w:shd w:val="clear" w:color="auto" w:fill="auto"/>
          </w:tcPr>
          <w:p w:rsidR="00DF019F" w:rsidRPr="00DF019F" w:rsidRDefault="00DF019F" w:rsidP="003B65B3">
            <w:pPr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с 25 по 29 апреля 2022 г.</w:t>
            </w:r>
          </w:p>
        </w:tc>
        <w:tc>
          <w:tcPr>
            <w:tcW w:w="2694" w:type="dxa"/>
            <w:shd w:val="clear" w:color="auto" w:fill="auto"/>
          </w:tcPr>
          <w:p w:rsidR="00DF019F" w:rsidRPr="00DF019F" w:rsidRDefault="00DF019F" w:rsidP="003B65B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районная мобильная группа</w:t>
            </w:r>
          </w:p>
        </w:tc>
      </w:tr>
      <w:tr w:rsidR="00DF019F" w:rsidRPr="00DF019F" w:rsidTr="003B65B3">
        <w:tc>
          <w:tcPr>
            <w:tcW w:w="675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F019F" w:rsidRPr="00DF019F" w:rsidRDefault="00DF019F" w:rsidP="003B6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Проведение «горячей линии», а также круглых столов, по вопросам соблюдения нанимателями требований законодательства об охране труда в организациях</w:t>
            </w:r>
          </w:p>
        </w:tc>
        <w:tc>
          <w:tcPr>
            <w:tcW w:w="2267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с 25 по 29 апреля 2022 г.</w:t>
            </w:r>
          </w:p>
        </w:tc>
        <w:tc>
          <w:tcPr>
            <w:tcW w:w="2694" w:type="dxa"/>
            <w:shd w:val="clear" w:color="auto" w:fill="auto"/>
          </w:tcPr>
          <w:p w:rsidR="00DF019F" w:rsidRPr="00DF019F" w:rsidRDefault="00DF019F" w:rsidP="003B65B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kern w:val="24"/>
                <w:sz w:val="26"/>
                <w:szCs w:val="26"/>
              </w:rPr>
              <w:t>управление по труду, организации</w:t>
            </w:r>
          </w:p>
        </w:tc>
      </w:tr>
      <w:tr w:rsidR="00DF019F" w:rsidRPr="00DF019F" w:rsidTr="003B65B3">
        <w:tc>
          <w:tcPr>
            <w:tcW w:w="675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F019F" w:rsidRPr="00DF019F" w:rsidRDefault="00DF019F" w:rsidP="003B6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посвященных Всемирному дню охраны труда</w:t>
            </w:r>
          </w:p>
        </w:tc>
        <w:tc>
          <w:tcPr>
            <w:tcW w:w="2267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с 25 по 29 апреля 2022 г.</w:t>
            </w:r>
          </w:p>
        </w:tc>
        <w:tc>
          <w:tcPr>
            <w:tcW w:w="2694" w:type="dxa"/>
            <w:shd w:val="clear" w:color="auto" w:fill="auto"/>
          </w:tcPr>
          <w:p w:rsidR="00DF019F" w:rsidRPr="00DF019F" w:rsidRDefault="00DF019F" w:rsidP="003B65B3">
            <w:pPr>
              <w:spacing w:line="280" w:lineRule="exact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kern w:val="24"/>
                <w:sz w:val="26"/>
                <w:szCs w:val="26"/>
              </w:rPr>
              <w:t>управление по труду</w:t>
            </w: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,  Хотимское районное объединение профсоюзов*, организации</w:t>
            </w:r>
          </w:p>
        </w:tc>
      </w:tr>
      <w:tr w:rsidR="00DF019F" w:rsidRPr="00DF019F" w:rsidTr="003B65B3">
        <w:tc>
          <w:tcPr>
            <w:tcW w:w="675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DF019F" w:rsidRPr="00DF019F" w:rsidRDefault="00DF019F" w:rsidP="003B6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районной газете «Шлях </w:t>
            </w:r>
            <w:proofErr w:type="spellStart"/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Кастрычн</w:t>
            </w:r>
            <w:proofErr w:type="gramStart"/>
            <w:r w:rsidRPr="00DF01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 w:rsidRPr="00DF019F">
              <w:rPr>
                <w:rFonts w:ascii="Times New Roman" w:hAnsi="Times New Roman" w:cs="Times New Roman"/>
                <w:sz w:val="26"/>
                <w:szCs w:val="26"/>
              </w:rPr>
              <w:t xml:space="preserve">», на Интернет-сайте райисполкома в рубрике «Охрана труда», на информационных стендах </w:t>
            </w:r>
            <w:r w:rsidRPr="00DF0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 материалов о поддержке концепции </w:t>
            </w:r>
            <w:proofErr w:type="spellStart"/>
            <w:r w:rsidRPr="00DF01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Vizion</w:t>
            </w:r>
            <w:proofErr w:type="spellEnd"/>
            <w:r w:rsidRPr="00DF01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01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Zero</w:t>
            </w: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, о Всемирном дне охраны труда и о типичных нарушениях требований законодательства об охране труда для их исключения</w:t>
            </w:r>
          </w:p>
        </w:tc>
        <w:tc>
          <w:tcPr>
            <w:tcW w:w="2267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25 по 29 апреля 2022 г.</w:t>
            </w:r>
          </w:p>
        </w:tc>
        <w:tc>
          <w:tcPr>
            <w:tcW w:w="2694" w:type="dxa"/>
            <w:shd w:val="clear" w:color="auto" w:fill="auto"/>
          </w:tcPr>
          <w:p w:rsidR="00DF019F" w:rsidRPr="00DF019F" w:rsidRDefault="00DF019F" w:rsidP="003B65B3">
            <w:pPr>
              <w:pStyle w:val="a4"/>
              <w:spacing w:line="280" w:lineRule="exact"/>
              <w:rPr>
                <w:sz w:val="26"/>
                <w:szCs w:val="26"/>
              </w:rPr>
            </w:pPr>
            <w:r w:rsidRPr="00DF019F">
              <w:rPr>
                <w:kern w:val="24"/>
                <w:sz w:val="26"/>
                <w:szCs w:val="26"/>
              </w:rPr>
              <w:t xml:space="preserve">управление по труду, </w:t>
            </w:r>
            <w:r w:rsidRPr="00DF019F">
              <w:rPr>
                <w:sz w:val="26"/>
                <w:szCs w:val="26"/>
              </w:rPr>
              <w:t>организации, Хотимское районное объединение профсоюзов*</w:t>
            </w:r>
          </w:p>
        </w:tc>
      </w:tr>
      <w:tr w:rsidR="00DF019F" w:rsidRPr="00DF019F" w:rsidTr="003B65B3">
        <w:tc>
          <w:tcPr>
            <w:tcW w:w="675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3" w:type="dxa"/>
            <w:shd w:val="clear" w:color="auto" w:fill="auto"/>
          </w:tcPr>
          <w:p w:rsidR="00DF019F" w:rsidRPr="00DF019F" w:rsidRDefault="00DF019F" w:rsidP="003B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Проведение в организациях проверки соответствия рабочих мест, оборудования, машин и механизмов требованиям норм и правил охраны труда и принятие мер по устранению нарушений, вплоть до вывода их из эксплуатации</w:t>
            </w:r>
          </w:p>
        </w:tc>
        <w:tc>
          <w:tcPr>
            <w:tcW w:w="2267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с 25 по 29 апреля 2022 г.</w:t>
            </w:r>
          </w:p>
        </w:tc>
        <w:tc>
          <w:tcPr>
            <w:tcW w:w="2694" w:type="dxa"/>
            <w:shd w:val="clear" w:color="auto" w:fill="auto"/>
          </w:tcPr>
          <w:p w:rsidR="00DF019F" w:rsidRPr="00DF019F" w:rsidRDefault="00DF019F" w:rsidP="003B65B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мобильная группа, </w:t>
            </w:r>
          </w:p>
          <w:p w:rsidR="00DF019F" w:rsidRPr="00DF019F" w:rsidRDefault="00DF019F" w:rsidP="003B65B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DF019F" w:rsidRPr="00DF019F" w:rsidTr="003B65B3">
        <w:trPr>
          <w:trHeight w:val="2096"/>
        </w:trPr>
        <w:tc>
          <w:tcPr>
            <w:tcW w:w="675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DF019F" w:rsidRPr="00DF019F" w:rsidRDefault="00DF019F" w:rsidP="003B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Обеспечение рабочих мест работающих наглядной информацией о существующих опасностях и идентифицированных рисках, а также о полагающихся средствах индивидуальной защиты</w:t>
            </w:r>
          </w:p>
        </w:tc>
        <w:tc>
          <w:tcPr>
            <w:tcW w:w="2267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с 25 по 29 апреля 2022 г.</w:t>
            </w:r>
          </w:p>
        </w:tc>
        <w:tc>
          <w:tcPr>
            <w:tcW w:w="2694" w:type="dxa"/>
            <w:shd w:val="clear" w:color="auto" w:fill="auto"/>
          </w:tcPr>
          <w:p w:rsidR="00DF019F" w:rsidRPr="00DF019F" w:rsidRDefault="00DF019F" w:rsidP="003B65B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DF019F" w:rsidRPr="00DF019F" w:rsidTr="003B65B3">
        <w:trPr>
          <w:trHeight w:val="2783"/>
        </w:trPr>
        <w:tc>
          <w:tcPr>
            <w:tcW w:w="675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DF019F" w:rsidRPr="00DF019F" w:rsidRDefault="00DF019F" w:rsidP="003B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 xml:space="preserve">Анализ обеспечения средствами индивидуальной защиты, смывающими и обезвреживающими средствами, состояния санитарно-бытовых помещений </w:t>
            </w:r>
          </w:p>
        </w:tc>
        <w:tc>
          <w:tcPr>
            <w:tcW w:w="2267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с 25 по 29 апреля 2022 г.</w:t>
            </w:r>
          </w:p>
        </w:tc>
        <w:tc>
          <w:tcPr>
            <w:tcW w:w="2694" w:type="dxa"/>
            <w:shd w:val="clear" w:color="auto" w:fill="auto"/>
          </w:tcPr>
          <w:p w:rsidR="00DF019F" w:rsidRPr="00DF019F" w:rsidRDefault="00DF019F" w:rsidP="003B65B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kern w:val="24"/>
                <w:sz w:val="26"/>
                <w:szCs w:val="26"/>
              </w:rPr>
              <w:t>управление по труду, управление по сельскому хозяйству и продовольствию райисполкома</w:t>
            </w: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019F" w:rsidRPr="00DF019F" w:rsidRDefault="00DF019F" w:rsidP="003B65B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УЗ «Хотимский районный центр гигиены и эпидемиологии», Хотимское районное объединение профсоюзов*</w:t>
            </w:r>
          </w:p>
        </w:tc>
      </w:tr>
      <w:tr w:rsidR="00DF019F" w:rsidRPr="00DF019F" w:rsidTr="003B65B3">
        <w:trPr>
          <w:trHeight w:val="1990"/>
        </w:trPr>
        <w:tc>
          <w:tcPr>
            <w:tcW w:w="675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DF019F" w:rsidRPr="00DF019F" w:rsidRDefault="00DF019F" w:rsidP="003B6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Анализ полноты и качества проведения инструктажей по охране труда в организациях</w:t>
            </w:r>
          </w:p>
        </w:tc>
        <w:tc>
          <w:tcPr>
            <w:tcW w:w="2267" w:type="dxa"/>
            <w:shd w:val="clear" w:color="auto" w:fill="auto"/>
          </w:tcPr>
          <w:p w:rsidR="00DF019F" w:rsidRPr="00DF019F" w:rsidRDefault="00DF019F" w:rsidP="003B65B3">
            <w:pPr>
              <w:jc w:val="center"/>
              <w:rPr>
                <w:rFonts w:ascii="Times New Roman" w:hAnsi="Times New Roman" w:cs="Times New Roman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с 25 по 29 апреля 2022 г.</w:t>
            </w:r>
          </w:p>
        </w:tc>
        <w:tc>
          <w:tcPr>
            <w:tcW w:w="2694" w:type="dxa"/>
            <w:shd w:val="clear" w:color="auto" w:fill="auto"/>
          </w:tcPr>
          <w:p w:rsidR="00DF019F" w:rsidRPr="00DF019F" w:rsidRDefault="00DF019F" w:rsidP="003B65B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kern w:val="24"/>
                <w:sz w:val="26"/>
                <w:szCs w:val="26"/>
              </w:rPr>
              <w:t>управление по труду, управление по сельскому хозяйству и продовольствию райисполкома</w:t>
            </w: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019F" w:rsidRPr="00DF019F" w:rsidRDefault="00DF019F" w:rsidP="003B65B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F019F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</w:tbl>
    <w:p w:rsidR="00DF019F" w:rsidRPr="00DF019F" w:rsidRDefault="00DF019F" w:rsidP="00DF019F">
      <w:pPr>
        <w:spacing w:before="120" w:line="250" w:lineRule="exact"/>
        <w:jc w:val="both"/>
        <w:rPr>
          <w:rFonts w:ascii="Times New Roman" w:hAnsi="Times New Roman" w:cs="Times New Roman"/>
          <w:szCs w:val="24"/>
        </w:rPr>
      </w:pPr>
      <w:r w:rsidRPr="00DF019F">
        <w:rPr>
          <w:rFonts w:ascii="Times New Roman" w:hAnsi="Times New Roman" w:cs="Times New Roman"/>
          <w:szCs w:val="24"/>
        </w:rPr>
        <w:t>___*С их согласия.</w:t>
      </w:r>
    </w:p>
    <w:p w:rsidR="00DF019F" w:rsidRPr="00DF019F" w:rsidRDefault="00DF019F" w:rsidP="00DF019F">
      <w:pPr>
        <w:spacing w:before="120" w:line="250" w:lineRule="exact"/>
        <w:jc w:val="both"/>
        <w:rPr>
          <w:rFonts w:ascii="Times New Roman" w:hAnsi="Times New Roman" w:cs="Times New Roman"/>
          <w:szCs w:val="24"/>
        </w:rPr>
      </w:pPr>
    </w:p>
    <w:p w:rsidR="00DF019F" w:rsidRPr="00DF019F" w:rsidRDefault="00DF019F" w:rsidP="00DF019F">
      <w:pPr>
        <w:spacing w:before="120" w:line="250" w:lineRule="exact"/>
        <w:jc w:val="both"/>
        <w:rPr>
          <w:rFonts w:ascii="Times New Roman" w:hAnsi="Times New Roman" w:cs="Times New Roman"/>
          <w:szCs w:val="24"/>
        </w:rPr>
      </w:pPr>
      <w:r w:rsidRPr="00DF019F">
        <w:rPr>
          <w:rFonts w:ascii="Times New Roman" w:hAnsi="Times New Roman" w:cs="Times New Roman"/>
          <w:szCs w:val="24"/>
        </w:rPr>
        <w:t>___________________</w:t>
      </w:r>
    </w:p>
    <w:tbl>
      <w:tblPr>
        <w:tblW w:w="9641" w:type="dxa"/>
        <w:tblLayout w:type="fixed"/>
        <w:tblLook w:val="01E0"/>
      </w:tblPr>
      <w:tblGrid>
        <w:gridCol w:w="4673"/>
        <w:gridCol w:w="2268"/>
        <w:gridCol w:w="2700"/>
      </w:tblGrid>
      <w:tr w:rsidR="00DF019F" w:rsidRPr="00DF019F" w:rsidTr="003B65B3">
        <w:tc>
          <w:tcPr>
            <w:tcW w:w="4673" w:type="dxa"/>
          </w:tcPr>
          <w:p w:rsidR="00DF019F" w:rsidRPr="00DF019F" w:rsidRDefault="00DF019F" w:rsidP="003B65B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019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труду, занятости и социальной защите Хотимского райисполкома</w:t>
            </w:r>
          </w:p>
          <w:p w:rsidR="00DF019F" w:rsidRPr="00DF019F" w:rsidRDefault="00DF019F" w:rsidP="003B65B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19F" w:rsidRPr="00DF019F" w:rsidRDefault="00DF019F" w:rsidP="003B65B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19F" w:rsidRPr="00DF019F" w:rsidRDefault="00DF019F" w:rsidP="003B65B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19F" w:rsidRPr="00DF019F" w:rsidRDefault="00DF019F" w:rsidP="003B65B3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F019F" w:rsidRPr="00DF019F" w:rsidRDefault="00DF019F" w:rsidP="003B65B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019F">
              <w:rPr>
                <w:rFonts w:ascii="Times New Roman" w:hAnsi="Times New Roman" w:cs="Times New Roman"/>
              </w:rPr>
              <w:object w:dxaOrig="1452" w:dyaOrig="1860">
                <v:shape id="_x0000_i1027" type="#_x0000_t75" style="width:52.6pt;height:67.85pt" o:ole="">
                  <v:imagedata r:id="rId6" o:title=""/>
                </v:shape>
                <o:OLEObject Type="Embed" ProgID="PBrush" ShapeID="_x0000_i1027" DrawAspect="Content" ObjectID="_1712381611" r:id="rId7"/>
              </w:object>
            </w:r>
          </w:p>
        </w:tc>
        <w:tc>
          <w:tcPr>
            <w:tcW w:w="2700" w:type="dxa"/>
          </w:tcPr>
          <w:p w:rsidR="00DF019F" w:rsidRPr="00DF019F" w:rsidRDefault="00DF019F" w:rsidP="003B65B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19F" w:rsidRPr="00DF019F" w:rsidRDefault="00DF019F" w:rsidP="003B65B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19F" w:rsidRPr="00DF019F" w:rsidRDefault="00DF019F" w:rsidP="003B65B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19F">
              <w:rPr>
                <w:rFonts w:ascii="Times New Roman" w:hAnsi="Times New Roman" w:cs="Times New Roman"/>
                <w:sz w:val="28"/>
                <w:szCs w:val="28"/>
              </w:rPr>
              <w:t>Е.Н.Бороденко</w:t>
            </w:r>
            <w:proofErr w:type="spellEnd"/>
          </w:p>
        </w:tc>
      </w:tr>
    </w:tbl>
    <w:p w:rsidR="00C37F50" w:rsidRPr="00DD7EA5" w:rsidRDefault="00C37F50" w:rsidP="007D38C6">
      <w:pPr>
        <w:rPr>
          <w:rFonts w:ascii="Times New Roman" w:hAnsi="Times New Roman" w:cs="Times New Roman"/>
          <w:b/>
          <w:sz w:val="30"/>
          <w:szCs w:val="30"/>
        </w:rPr>
      </w:pPr>
      <w:r w:rsidRPr="00DD7EA5">
        <w:rPr>
          <w:rFonts w:ascii="Times New Roman" w:hAnsi="Times New Roman" w:cs="Times New Roman"/>
          <w:b/>
          <w:sz w:val="30"/>
          <w:szCs w:val="30"/>
        </w:rPr>
        <w:lastRenderedPageBreak/>
        <w:t>Концепция нулевого травматизма «</w:t>
      </w:r>
      <w:proofErr w:type="spellStart"/>
      <w:r w:rsidRPr="00DD7EA5">
        <w:rPr>
          <w:rFonts w:ascii="Times New Roman" w:hAnsi="Times New Roman" w:cs="Times New Roman"/>
          <w:b/>
          <w:sz w:val="30"/>
          <w:szCs w:val="30"/>
        </w:rPr>
        <w:t>Vision</w:t>
      </w:r>
      <w:proofErr w:type="spellEnd"/>
      <w:r w:rsidRPr="00DD7EA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D7EA5">
        <w:rPr>
          <w:rFonts w:ascii="Times New Roman" w:hAnsi="Times New Roman" w:cs="Times New Roman"/>
          <w:b/>
          <w:sz w:val="30"/>
          <w:szCs w:val="30"/>
        </w:rPr>
        <w:t>Zero</w:t>
      </w:r>
      <w:proofErr w:type="spellEnd"/>
      <w:r w:rsidRPr="00DD7EA5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C37F50" w:rsidRPr="00DD7EA5" w:rsidRDefault="00C37F50" w:rsidP="007D38C6">
      <w:pPr>
        <w:rPr>
          <w:rFonts w:ascii="Times New Roman" w:hAnsi="Times New Roman" w:cs="Times New Roman"/>
          <w:b/>
          <w:sz w:val="30"/>
          <w:szCs w:val="30"/>
        </w:rPr>
      </w:pPr>
    </w:p>
    <w:p w:rsidR="00C37F50" w:rsidRPr="00DD7EA5" w:rsidRDefault="00C37F50" w:rsidP="007D38C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DD7EA5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DD7EA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7EA5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DD7EA5">
        <w:rPr>
          <w:rFonts w:ascii="Times New Roman" w:hAnsi="Times New Roman" w:cs="Times New Roman"/>
          <w:sz w:val="30"/>
          <w:szCs w:val="30"/>
        </w:rPr>
        <w:t xml:space="preserve">» или «Нулевой травматизм» - это новый подход к организации профилактики, объединяющий три направления - безопасность, гигиену труда и благополучие работников на всех уровнях производства. </w:t>
      </w:r>
    </w:p>
    <w:p w:rsidR="00C37F50" w:rsidRPr="00DD7EA5" w:rsidRDefault="00C37F50" w:rsidP="007D38C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>В целях развития культуры безопасности и гигиены труда, в соответствии с концепцией «</w:t>
      </w:r>
      <w:proofErr w:type="spellStart"/>
      <w:r w:rsidRPr="00DD7EA5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DD7EA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7EA5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DD7EA5">
        <w:rPr>
          <w:rFonts w:ascii="Times New Roman" w:hAnsi="Times New Roman" w:cs="Times New Roman"/>
          <w:sz w:val="30"/>
          <w:szCs w:val="30"/>
        </w:rPr>
        <w:t xml:space="preserve">», </w:t>
      </w:r>
      <w:r w:rsidR="009B66CF" w:rsidRPr="00DD7EA5">
        <w:rPr>
          <w:rFonts w:ascii="Times New Roman" w:hAnsi="Times New Roman" w:cs="Times New Roman"/>
          <w:sz w:val="30"/>
          <w:szCs w:val="30"/>
        </w:rPr>
        <w:t>разработан</w:t>
      </w:r>
      <w:r w:rsidRPr="00DD7EA5">
        <w:rPr>
          <w:rFonts w:ascii="Times New Roman" w:hAnsi="Times New Roman" w:cs="Times New Roman"/>
          <w:sz w:val="30"/>
          <w:szCs w:val="30"/>
        </w:rPr>
        <w:t xml:space="preserve"> практический инструмент управления, соблюдение которого может позволить снизить производственный травматизм до минимума.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37F50" w:rsidRPr="00DD7EA5" w:rsidRDefault="00C37F50" w:rsidP="007D38C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D7EA5">
        <w:rPr>
          <w:rFonts w:ascii="Times New Roman" w:hAnsi="Times New Roman" w:cs="Times New Roman"/>
          <w:b/>
          <w:sz w:val="30"/>
          <w:szCs w:val="30"/>
        </w:rPr>
        <w:t>Семь «золотых правил» концепции «</w:t>
      </w:r>
      <w:proofErr w:type="spellStart"/>
      <w:r w:rsidRPr="00DD7EA5">
        <w:rPr>
          <w:rFonts w:ascii="Times New Roman" w:hAnsi="Times New Roman" w:cs="Times New Roman"/>
          <w:b/>
          <w:sz w:val="30"/>
          <w:szCs w:val="30"/>
        </w:rPr>
        <w:t>Vision</w:t>
      </w:r>
      <w:proofErr w:type="spellEnd"/>
      <w:r w:rsidRPr="00DD7EA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D7EA5">
        <w:rPr>
          <w:rFonts w:ascii="Times New Roman" w:hAnsi="Times New Roman" w:cs="Times New Roman"/>
          <w:b/>
          <w:sz w:val="30"/>
          <w:szCs w:val="30"/>
        </w:rPr>
        <w:t>Zero</w:t>
      </w:r>
      <w:proofErr w:type="spellEnd"/>
      <w:r w:rsidRPr="00DD7EA5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 xml:space="preserve">1. Стать лидером - показать приверженность принципам 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 xml:space="preserve">2. Выявлять угрозы - контролировать риски 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>3. Определять цели</w:t>
      </w:r>
      <w:r w:rsidR="009B66CF" w:rsidRPr="00DD7EA5">
        <w:rPr>
          <w:rFonts w:ascii="Times New Roman" w:hAnsi="Times New Roman" w:cs="Times New Roman"/>
          <w:sz w:val="30"/>
          <w:szCs w:val="30"/>
        </w:rPr>
        <w:t xml:space="preserve"> </w:t>
      </w:r>
      <w:r w:rsidRPr="00DD7EA5">
        <w:rPr>
          <w:rFonts w:ascii="Times New Roman" w:hAnsi="Times New Roman" w:cs="Times New Roman"/>
          <w:sz w:val="30"/>
          <w:szCs w:val="30"/>
        </w:rPr>
        <w:t>-</w:t>
      </w:r>
      <w:r w:rsidR="009B66CF" w:rsidRPr="00DD7EA5">
        <w:rPr>
          <w:rFonts w:ascii="Times New Roman" w:hAnsi="Times New Roman" w:cs="Times New Roman"/>
          <w:sz w:val="30"/>
          <w:szCs w:val="30"/>
        </w:rPr>
        <w:t xml:space="preserve"> </w:t>
      </w:r>
      <w:r w:rsidRPr="00DD7EA5">
        <w:rPr>
          <w:rFonts w:ascii="Times New Roman" w:hAnsi="Times New Roman" w:cs="Times New Roman"/>
          <w:sz w:val="30"/>
          <w:szCs w:val="30"/>
        </w:rPr>
        <w:t xml:space="preserve">разрабатывать программы </w:t>
      </w:r>
    </w:p>
    <w:p w:rsidR="004F00B1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 xml:space="preserve">4. Создать систему безопасности и гигиены труда - достичь высокого уровня организации 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 xml:space="preserve">5. Обеспечивать безопасность и гигиену на рабочих местах, при работе со станками и оборудованием 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 xml:space="preserve">6. Повышать квалификацию - развивать профессиональные навыки </w:t>
      </w:r>
    </w:p>
    <w:p w:rsidR="00C37F50" w:rsidRPr="00DD7EA5" w:rsidRDefault="00C37F50" w:rsidP="007D38C6">
      <w:pPr>
        <w:jc w:val="both"/>
        <w:rPr>
          <w:rFonts w:ascii="Times New Roman" w:hAnsi="Times New Roman" w:cs="Times New Roman"/>
          <w:sz w:val="30"/>
          <w:szCs w:val="30"/>
        </w:rPr>
      </w:pPr>
      <w:r w:rsidRPr="00DD7EA5">
        <w:rPr>
          <w:rFonts w:ascii="Times New Roman" w:hAnsi="Times New Roman" w:cs="Times New Roman"/>
          <w:sz w:val="30"/>
          <w:szCs w:val="30"/>
        </w:rPr>
        <w:t>7. Инвестировать в кадры - мотивировать посредством участия</w:t>
      </w:r>
      <w:r w:rsidR="009B66CF" w:rsidRPr="00DD7EA5">
        <w:rPr>
          <w:rFonts w:ascii="Times New Roman" w:hAnsi="Times New Roman" w:cs="Times New Roman"/>
          <w:sz w:val="30"/>
          <w:szCs w:val="30"/>
        </w:rPr>
        <w:t>.</w:t>
      </w:r>
    </w:p>
    <w:p w:rsidR="00EC6DFB" w:rsidRPr="00DD7EA5" w:rsidRDefault="00EC6DFB" w:rsidP="0058547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D38C6" w:rsidRPr="00DD7EA5" w:rsidRDefault="007D38C6" w:rsidP="0058547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373"/>
        <w:gridCol w:w="1676"/>
      </w:tblGrid>
      <w:tr w:rsidR="007D38C6" w:rsidTr="007D38C6">
        <w:tc>
          <w:tcPr>
            <w:tcW w:w="4928" w:type="dxa"/>
          </w:tcPr>
          <w:p w:rsidR="007D38C6" w:rsidRPr="00DD7EA5" w:rsidRDefault="007D38C6" w:rsidP="007D38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социальной защиты, труда, </w:t>
            </w:r>
          </w:p>
          <w:p w:rsidR="007D38C6" w:rsidRPr="00DD7EA5" w:rsidRDefault="007D38C6" w:rsidP="007D38C6">
            <w:pPr>
              <w:spacing w:line="240" w:lineRule="exact"/>
            </w:pPr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заработной платы и занятости населения управления по труду, занятости и социальной защите Хотимского райисполкома</w:t>
            </w:r>
          </w:p>
        </w:tc>
        <w:tc>
          <w:tcPr>
            <w:tcW w:w="3373" w:type="dxa"/>
          </w:tcPr>
          <w:p w:rsidR="007D38C6" w:rsidRPr="00DD7EA5" w:rsidRDefault="007D38C6" w:rsidP="007D38C6">
            <w:r w:rsidRPr="00DD7EA5">
              <w:rPr>
                <w:sz w:val="24"/>
                <w:szCs w:val="24"/>
              </w:rPr>
              <w:object w:dxaOrig="3012" w:dyaOrig="2700">
                <v:shape id="_x0000_i1025" type="#_x0000_t75" style="width:92.3pt;height:82.6pt" o:ole="">
                  <v:imagedata r:id="rId8" o:title=""/>
                </v:shape>
                <o:OLEObject Type="Embed" ProgID="PBrush" ShapeID="_x0000_i1025" DrawAspect="Content" ObjectID="_1712381612" r:id="rId9"/>
              </w:object>
            </w:r>
            <w:bookmarkStart w:id="0" w:name="_GoBack"/>
            <w:bookmarkEnd w:id="0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CB5FDF" w:rsidRDefault="00CB5FDF" w:rsidP="00CB5F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DF" w:rsidRDefault="00CB5FDF" w:rsidP="00CB5F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DF" w:rsidRDefault="00CB5FDF" w:rsidP="00CB5F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C6" w:rsidRDefault="007D38C6" w:rsidP="00CB5FDF">
            <w:pPr>
              <w:spacing w:line="240" w:lineRule="exact"/>
            </w:pPr>
            <w:proofErr w:type="spellStart"/>
            <w:r w:rsidRPr="00DD7EA5">
              <w:rPr>
                <w:rFonts w:ascii="Times New Roman" w:hAnsi="Times New Roman" w:cs="Times New Roman"/>
                <w:sz w:val="24"/>
                <w:szCs w:val="24"/>
              </w:rPr>
              <w:t>А.В.Федарцов</w:t>
            </w:r>
            <w:proofErr w:type="spellEnd"/>
          </w:p>
        </w:tc>
      </w:tr>
    </w:tbl>
    <w:p w:rsidR="007D38C6" w:rsidRPr="0058547E" w:rsidRDefault="007D38C6" w:rsidP="0058547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C6DFB" w:rsidRPr="0058547E" w:rsidRDefault="00EC6DFB" w:rsidP="0058547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8547E">
        <w:rPr>
          <w:rFonts w:ascii="Times New Roman" w:hAnsi="Times New Roman" w:cs="Times New Roman"/>
          <w:sz w:val="24"/>
          <w:szCs w:val="24"/>
        </w:rPr>
        <w:t xml:space="preserve"> </w:t>
      </w:r>
      <w:r w:rsidR="00585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sectPr w:rsidR="00EC6DFB" w:rsidRPr="0058547E" w:rsidSect="00EB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1666"/>
    <w:rsid w:val="00216399"/>
    <w:rsid w:val="0021736B"/>
    <w:rsid w:val="004F00B1"/>
    <w:rsid w:val="0058547E"/>
    <w:rsid w:val="006B459B"/>
    <w:rsid w:val="006C480F"/>
    <w:rsid w:val="007D38C6"/>
    <w:rsid w:val="00823ED4"/>
    <w:rsid w:val="008A2A32"/>
    <w:rsid w:val="008C1666"/>
    <w:rsid w:val="009B66CF"/>
    <w:rsid w:val="009C4D36"/>
    <w:rsid w:val="00BE273A"/>
    <w:rsid w:val="00C37F50"/>
    <w:rsid w:val="00CB5FDF"/>
    <w:rsid w:val="00CE0E6C"/>
    <w:rsid w:val="00D44240"/>
    <w:rsid w:val="00D74CB0"/>
    <w:rsid w:val="00DD30EF"/>
    <w:rsid w:val="00DD7EA5"/>
    <w:rsid w:val="00DF019F"/>
    <w:rsid w:val="00E21F68"/>
    <w:rsid w:val="00EB54C9"/>
    <w:rsid w:val="00EC6DFB"/>
    <w:rsid w:val="00F2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01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2022-04-25T05:44:00Z</dcterms:created>
  <dcterms:modified xsi:type="dcterms:W3CDTF">2022-04-25T05:47:00Z</dcterms:modified>
</cp:coreProperties>
</file>